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D202" w14:textId="04991C46" w:rsidR="000B62C6" w:rsidRPr="0090503B" w:rsidRDefault="00554DEB" w:rsidP="000B62C6">
      <w:pPr>
        <w:rPr>
          <w:rFonts w:cs="Arial"/>
          <w:b/>
          <w:noProof/>
          <w:lang w:eastAsia="en-GB"/>
        </w:rPr>
      </w:pPr>
      <w:r>
        <w:rPr>
          <w:rFonts w:ascii="Times New Roman" w:eastAsiaTheme="minorEastAsia" w:hAnsi="Times New Roman"/>
          <w:noProof/>
          <w:lang w:eastAsia="en-GB"/>
        </w:rPr>
        <w:drawing>
          <wp:inline distT="0" distB="0" distL="0" distR="0" wp14:anchorId="24CD7DAF" wp14:editId="7A5B6B40">
            <wp:extent cx="1609725" cy="201264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5548" cy="2069932"/>
                    </a:xfrm>
                    <a:prstGeom prst="rect">
                      <a:avLst/>
                    </a:prstGeom>
                  </pic:spPr>
                </pic:pic>
              </a:graphicData>
            </a:graphic>
          </wp:inline>
        </w:drawing>
      </w:r>
    </w:p>
    <w:p w14:paraId="6D873C1D" w14:textId="77777777" w:rsidR="000B62C6" w:rsidRPr="0090503B" w:rsidRDefault="000B62C6" w:rsidP="000B62C6">
      <w:pPr>
        <w:rPr>
          <w:rFonts w:cs="Arial"/>
          <w:b/>
          <w:noProof/>
          <w:lang w:eastAsia="en-GB"/>
        </w:rPr>
      </w:pPr>
    </w:p>
    <w:p w14:paraId="781A16DF" w14:textId="77777777" w:rsidR="000B62C6" w:rsidRPr="0090503B" w:rsidRDefault="000B62C6" w:rsidP="000B62C6">
      <w:pPr>
        <w:rPr>
          <w:rFonts w:cs="Arial"/>
          <w:b/>
        </w:rPr>
      </w:pPr>
      <w:r w:rsidRPr="0090503B">
        <w:rPr>
          <w:rFonts w:cs="Arial"/>
          <w:b/>
        </w:rPr>
        <w:t xml:space="preserve">PROGRAMME SPECIFICATION </w:t>
      </w:r>
    </w:p>
    <w:p w14:paraId="1BEC7069" w14:textId="77777777" w:rsidR="000B62C6" w:rsidRPr="0090503B" w:rsidRDefault="000B62C6" w:rsidP="000B62C6">
      <w:pPr>
        <w:rPr>
          <w:rFonts w:cs="Arial"/>
          <w:b/>
        </w:rPr>
      </w:pPr>
    </w:p>
    <w:p w14:paraId="58A12850" w14:textId="77777777" w:rsidR="000B62C6" w:rsidRPr="0090503B" w:rsidRDefault="000B62C6" w:rsidP="000B62C6">
      <w:pPr>
        <w:rPr>
          <w:rFonts w:cs="Arial"/>
          <w:b/>
        </w:rPr>
      </w:pPr>
      <w:r w:rsidRPr="0090503B">
        <w:rPr>
          <w:rFonts w:cs="Arial"/>
          <w:b/>
        </w:rPr>
        <w:t>KEY FACTS</w:t>
      </w:r>
    </w:p>
    <w:p w14:paraId="3994596F" w14:textId="77777777" w:rsidR="000B62C6" w:rsidRPr="0090503B" w:rsidRDefault="000B62C6" w:rsidP="000B62C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5886"/>
      </w:tblGrid>
      <w:tr w:rsidR="000B62C6" w:rsidRPr="0090503B" w14:paraId="7BD9AF4E" w14:textId="77777777" w:rsidTr="0065132B">
        <w:tc>
          <w:tcPr>
            <w:tcW w:w="2802" w:type="dxa"/>
            <w:shd w:val="clear" w:color="auto" w:fill="auto"/>
          </w:tcPr>
          <w:p w14:paraId="0B37BF09" w14:textId="77777777" w:rsidR="000B62C6" w:rsidRPr="0090503B" w:rsidRDefault="000B62C6" w:rsidP="0065132B">
            <w:pPr>
              <w:rPr>
                <w:rFonts w:cs="Arial"/>
              </w:rPr>
            </w:pPr>
            <w:r w:rsidRPr="0090503B">
              <w:rPr>
                <w:rFonts w:cs="Arial"/>
              </w:rPr>
              <w:t>Programme name</w:t>
            </w:r>
          </w:p>
        </w:tc>
        <w:tc>
          <w:tcPr>
            <w:tcW w:w="6054" w:type="dxa"/>
            <w:shd w:val="clear" w:color="auto" w:fill="auto"/>
          </w:tcPr>
          <w:p w14:paraId="74A86939" w14:textId="77777777" w:rsidR="000B62C6" w:rsidRPr="0090503B" w:rsidRDefault="000B62C6" w:rsidP="0065132B">
            <w:pPr>
              <w:rPr>
                <w:rFonts w:cs="Arial"/>
              </w:rPr>
            </w:pPr>
            <w:r w:rsidRPr="0090503B">
              <w:rPr>
                <w:rFonts w:cs="Arial"/>
              </w:rPr>
              <w:t>Business Management</w:t>
            </w:r>
          </w:p>
        </w:tc>
      </w:tr>
      <w:tr w:rsidR="000B62C6" w:rsidRPr="0090503B" w14:paraId="0FCD7B4B" w14:textId="77777777" w:rsidTr="0065132B">
        <w:tc>
          <w:tcPr>
            <w:tcW w:w="2802" w:type="dxa"/>
            <w:shd w:val="clear" w:color="auto" w:fill="auto"/>
          </w:tcPr>
          <w:p w14:paraId="6927506C" w14:textId="77777777" w:rsidR="000B62C6" w:rsidRPr="0090503B" w:rsidRDefault="000B62C6" w:rsidP="0065132B">
            <w:pPr>
              <w:rPr>
                <w:rFonts w:cs="Arial"/>
              </w:rPr>
            </w:pPr>
            <w:r w:rsidRPr="0090503B">
              <w:rPr>
                <w:rFonts w:cs="Arial"/>
              </w:rPr>
              <w:t xml:space="preserve">Award </w:t>
            </w:r>
          </w:p>
        </w:tc>
        <w:tc>
          <w:tcPr>
            <w:tcW w:w="6054" w:type="dxa"/>
            <w:shd w:val="clear" w:color="auto" w:fill="auto"/>
          </w:tcPr>
          <w:p w14:paraId="244540A3" w14:textId="77777777" w:rsidR="000B62C6" w:rsidRPr="0090503B" w:rsidRDefault="000B62C6" w:rsidP="0065132B">
            <w:pPr>
              <w:rPr>
                <w:rFonts w:cs="Arial"/>
              </w:rPr>
            </w:pPr>
            <w:r w:rsidRPr="0090503B">
              <w:rPr>
                <w:rFonts w:cs="Arial"/>
              </w:rPr>
              <w:t>BSc (Hons)</w:t>
            </w:r>
          </w:p>
        </w:tc>
      </w:tr>
      <w:tr w:rsidR="000B62C6" w:rsidRPr="0090503B" w14:paraId="29709F0A" w14:textId="77777777" w:rsidTr="0065132B">
        <w:tc>
          <w:tcPr>
            <w:tcW w:w="2802" w:type="dxa"/>
            <w:shd w:val="clear" w:color="auto" w:fill="auto"/>
          </w:tcPr>
          <w:p w14:paraId="58FFAA10" w14:textId="77777777" w:rsidR="000B62C6" w:rsidRPr="0090503B" w:rsidRDefault="000B62C6" w:rsidP="0065132B">
            <w:pPr>
              <w:rPr>
                <w:rFonts w:cs="Arial"/>
              </w:rPr>
            </w:pPr>
            <w:r w:rsidRPr="0090503B">
              <w:rPr>
                <w:rFonts w:cs="Arial"/>
              </w:rPr>
              <w:t>School</w:t>
            </w:r>
          </w:p>
        </w:tc>
        <w:tc>
          <w:tcPr>
            <w:tcW w:w="6054" w:type="dxa"/>
            <w:shd w:val="clear" w:color="auto" w:fill="auto"/>
          </w:tcPr>
          <w:p w14:paraId="632BFC08" w14:textId="7D3C36E8" w:rsidR="000B62C6" w:rsidRPr="0090503B" w:rsidRDefault="00554DEB" w:rsidP="0065132B">
            <w:pPr>
              <w:rPr>
                <w:rFonts w:cs="Arial"/>
              </w:rPr>
            </w:pPr>
            <w:r>
              <w:rPr>
                <w:rFonts w:cs="Arial"/>
              </w:rPr>
              <w:t>Bayes</w:t>
            </w:r>
            <w:r w:rsidR="000B62C6" w:rsidRPr="0090503B">
              <w:rPr>
                <w:rFonts w:cs="Arial"/>
              </w:rPr>
              <w:t xml:space="preserve"> Business School</w:t>
            </w:r>
          </w:p>
        </w:tc>
      </w:tr>
      <w:tr w:rsidR="000B62C6" w:rsidRPr="0090503B" w14:paraId="0B2CC05E" w14:textId="77777777" w:rsidTr="0065132B">
        <w:tc>
          <w:tcPr>
            <w:tcW w:w="2802" w:type="dxa"/>
            <w:shd w:val="clear" w:color="auto" w:fill="auto"/>
          </w:tcPr>
          <w:p w14:paraId="60921E32" w14:textId="77777777" w:rsidR="000B62C6" w:rsidRPr="0090503B" w:rsidRDefault="000B62C6" w:rsidP="0065132B">
            <w:pPr>
              <w:rPr>
                <w:rFonts w:cs="Arial"/>
              </w:rPr>
            </w:pPr>
            <w:r w:rsidRPr="0090503B">
              <w:rPr>
                <w:rFonts w:cs="Arial"/>
              </w:rPr>
              <w:t>Department or equivalent</w:t>
            </w:r>
          </w:p>
        </w:tc>
        <w:tc>
          <w:tcPr>
            <w:tcW w:w="6054" w:type="dxa"/>
            <w:shd w:val="clear" w:color="auto" w:fill="auto"/>
          </w:tcPr>
          <w:p w14:paraId="609D3CA7" w14:textId="77777777" w:rsidR="000B62C6" w:rsidRPr="0090503B" w:rsidRDefault="000B62C6" w:rsidP="0065132B">
            <w:pPr>
              <w:rPr>
                <w:rFonts w:cs="Arial"/>
              </w:rPr>
            </w:pPr>
            <w:r w:rsidRPr="0090503B">
              <w:rPr>
                <w:rFonts w:cs="Arial"/>
              </w:rPr>
              <w:t>UG Programme</w:t>
            </w:r>
          </w:p>
        </w:tc>
      </w:tr>
      <w:tr w:rsidR="000B62C6" w:rsidRPr="0090503B" w14:paraId="7026DAFD" w14:textId="77777777" w:rsidTr="0065132B">
        <w:tc>
          <w:tcPr>
            <w:tcW w:w="2802" w:type="dxa"/>
            <w:shd w:val="clear" w:color="auto" w:fill="auto"/>
          </w:tcPr>
          <w:p w14:paraId="4EDC86A0" w14:textId="77777777" w:rsidR="000B62C6" w:rsidRPr="0090503B" w:rsidRDefault="000B62C6" w:rsidP="0065132B">
            <w:pPr>
              <w:rPr>
                <w:rFonts w:cs="Arial"/>
              </w:rPr>
            </w:pPr>
            <w:r w:rsidRPr="0090503B">
              <w:rPr>
                <w:rFonts w:cs="Arial"/>
              </w:rPr>
              <w:t>UCAS Code</w:t>
            </w:r>
          </w:p>
        </w:tc>
        <w:tc>
          <w:tcPr>
            <w:tcW w:w="6054" w:type="dxa"/>
            <w:shd w:val="clear" w:color="auto" w:fill="auto"/>
          </w:tcPr>
          <w:p w14:paraId="7D2595F7" w14:textId="77777777" w:rsidR="000B62C6" w:rsidRPr="0090503B" w:rsidRDefault="003803CF" w:rsidP="0065132B">
            <w:pPr>
              <w:rPr>
                <w:rFonts w:cs="Arial"/>
              </w:rPr>
            </w:pPr>
            <w:r w:rsidRPr="0090503B">
              <w:rPr>
                <w:rFonts w:cs="Arial"/>
              </w:rPr>
              <w:t>N102 Business Management</w:t>
            </w:r>
          </w:p>
          <w:p w14:paraId="25F72FE0" w14:textId="77777777" w:rsidR="00C943ED" w:rsidRPr="0090503B" w:rsidRDefault="001D159C" w:rsidP="0065132B">
            <w:pPr>
              <w:rPr>
                <w:rFonts w:cs="Arial"/>
              </w:rPr>
            </w:pPr>
            <w:r w:rsidRPr="0090503B">
              <w:rPr>
                <w:rFonts w:cs="Arial"/>
              </w:rPr>
              <w:t>N121</w:t>
            </w:r>
            <w:r w:rsidR="00C943ED" w:rsidRPr="0090503B">
              <w:rPr>
                <w:rFonts w:cs="Arial"/>
              </w:rPr>
              <w:t xml:space="preserve"> Business Management (with Professional Placement)</w:t>
            </w:r>
          </w:p>
          <w:p w14:paraId="16F463B1" w14:textId="77777777" w:rsidR="003803CF" w:rsidRPr="0090503B" w:rsidRDefault="003803CF" w:rsidP="0065132B">
            <w:pPr>
              <w:rPr>
                <w:rFonts w:cs="Arial"/>
              </w:rPr>
            </w:pPr>
            <w:r w:rsidRPr="0090503B">
              <w:rPr>
                <w:rFonts w:cs="Arial"/>
              </w:rPr>
              <w:t>N1N3 Business with Finance</w:t>
            </w:r>
          </w:p>
          <w:p w14:paraId="38A1436F" w14:textId="77777777" w:rsidR="00C943ED" w:rsidRPr="0090503B" w:rsidRDefault="001D159C" w:rsidP="0065132B">
            <w:pPr>
              <w:rPr>
                <w:rFonts w:cs="Arial"/>
              </w:rPr>
            </w:pPr>
            <w:r w:rsidRPr="0090503B">
              <w:rPr>
                <w:rFonts w:cs="Arial"/>
              </w:rPr>
              <w:t>N131</w:t>
            </w:r>
            <w:r w:rsidR="00C943ED" w:rsidRPr="0090503B">
              <w:rPr>
                <w:rFonts w:cs="Arial"/>
              </w:rPr>
              <w:t xml:space="preserve"> Business with Finance (with Professional Placement)</w:t>
            </w:r>
          </w:p>
          <w:p w14:paraId="1DA4D3C4" w14:textId="77777777" w:rsidR="003803CF" w:rsidRPr="0090503B" w:rsidRDefault="003803CF" w:rsidP="0065132B">
            <w:pPr>
              <w:rPr>
                <w:rFonts w:cs="Arial"/>
              </w:rPr>
            </w:pPr>
            <w:r w:rsidRPr="0090503B">
              <w:rPr>
                <w:rFonts w:cs="Arial"/>
              </w:rPr>
              <w:t>N1N5 Business with Marketing</w:t>
            </w:r>
          </w:p>
          <w:p w14:paraId="575CC2E5" w14:textId="77777777" w:rsidR="00C943ED" w:rsidRPr="0090503B" w:rsidRDefault="001D159C" w:rsidP="0065132B">
            <w:pPr>
              <w:rPr>
                <w:rFonts w:cs="Arial"/>
              </w:rPr>
            </w:pPr>
            <w:r w:rsidRPr="0090503B">
              <w:rPr>
                <w:rFonts w:cs="Arial"/>
              </w:rPr>
              <w:t>N151</w:t>
            </w:r>
            <w:r w:rsidR="00C943ED" w:rsidRPr="0090503B">
              <w:rPr>
                <w:rFonts w:cs="Arial"/>
              </w:rPr>
              <w:t xml:space="preserve"> Business with Marketing (with Professional Placement)</w:t>
            </w:r>
          </w:p>
          <w:p w14:paraId="1CADA9FA" w14:textId="77777777" w:rsidR="003803CF" w:rsidRPr="0090503B" w:rsidRDefault="003803CF" w:rsidP="0065132B">
            <w:pPr>
              <w:rPr>
                <w:rFonts w:cs="Arial"/>
                <w:lang w:eastAsia="en-GB"/>
              </w:rPr>
            </w:pPr>
            <w:r w:rsidRPr="0090503B">
              <w:rPr>
                <w:rFonts w:cs="Arial"/>
              </w:rPr>
              <w:t xml:space="preserve">N103 </w:t>
            </w:r>
            <w:r w:rsidRPr="0090503B">
              <w:rPr>
                <w:rFonts w:cs="Arial"/>
                <w:lang w:eastAsia="en-GB"/>
              </w:rPr>
              <w:t>Business Management, Digital Innovation and Entrepreneurship</w:t>
            </w:r>
          </w:p>
          <w:p w14:paraId="4D5EAD0B" w14:textId="77777777" w:rsidR="00C943ED" w:rsidRPr="0090503B" w:rsidRDefault="001D159C" w:rsidP="0065132B">
            <w:pPr>
              <w:rPr>
                <w:rFonts w:cs="Arial"/>
                <w:lang w:eastAsia="en-GB"/>
              </w:rPr>
            </w:pPr>
            <w:r w:rsidRPr="0090503B">
              <w:rPr>
                <w:rFonts w:cs="Arial"/>
                <w:lang w:eastAsia="en-GB"/>
              </w:rPr>
              <w:t>N113</w:t>
            </w:r>
            <w:r w:rsidR="00C943ED" w:rsidRPr="0090503B">
              <w:rPr>
                <w:rFonts w:cs="Arial"/>
                <w:lang w:eastAsia="en-GB"/>
              </w:rPr>
              <w:t xml:space="preserve"> Business Management, Digital Innovation and Entrepreneurship (with Professional Placement)</w:t>
            </w:r>
          </w:p>
          <w:p w14:paraId="442154F0" w14:textId="77777777" w:rsidR="003803CF" w:rsidRPr="0090503B" w:rsidRDefault="003803CF" w:rsidP="0065132B">
            <w:pPr>
              <w:rPr>
                <w:rFonts w:cs="Arial"/>
                <w:lang w:eastAsia="en-GB"/>
              </w:rPr>
            </w:pPr>
            <w:r w:rsidRPr="0090503B">
              <w:rPr>
                <w:rFonts w:cs="Arial"/>
                <w:lang w:eastAsia="en-GB"/>
              </w:rPr>
              <w:t>N120 International Business</w:t>
            </w:r>
          </w:p>
          <w:p w14:paraId="4DC46223" w14:textId="77777777" w:rsidR="00C943ED" w:rsidRPr="0090503B" w:rsidRDefault="001D159C" w:rsidP="0065132B">
            <w:pPr>
              <w:rPr>
                <w:rFonts w:cs="Arial"/>
                <w:lang w:eastAsia="en-GB"/>
              </w:rPr>
            </w:pPr>
            <w:r w:rsidRPr="0090503B">
              <w:rPr>
                <w:rFonts w:cs="Arial"/>
                <w:lang w:eastAsia="en-GB"/>
              </w:rPr>
              <w:t>N111</w:t>
            </w:r>
            <w:r w:rsidR="00C943ED" w:rsidRPr="0090503B">
              <w:rPr>
                <w:rFonts w:cs="Arial"/>
                <w:lang w:eastAsia="en-GB"/>
              </w:rPr>
              <w:t xml:space="preserve"> International Business (with Study Abroad)</w:t>
            </w:r>
          </w:p>
          <w:p w14:paraId="01F5C896" w14:textId="77777777" w:rsidR="001D159C" w:rsidRPr="0090503B" w:rsidRDefault="001D159C" w:rsidP="0065132B">
            <w:pPr>
              <w:rPr>
                <w:rFonts w:cs="Arial"/>
                <w:lang w:eastAsia="en-GB"/>
              </w:rPr>
            </w:pPr>
            <w:r w:rsidRPr="0090503B">
              <w:rPr>
                <w:rFonts w:cs="Arial"/>
                <w:lang w:eastAsia="en-GB"/>
              </w:rPr>
              <w:t>N112 International Business (with Term Abroad and Professional Placement)</w:t>
            </w:r>
          </w:p>
          <w:p w14:paraId="4D1CDD3C" w14:textId="264DC645" w:rsidR="006873DB" w:rsidRPr="0090503B" w:rsidRDefault="005A0FE2" w:rsidP="0065132B">
            <w:pPr>
              <w:rPr>
                <w:rFonts w:cs="Arial"/>
                <w:lang w:eastAsia="en-GB"/>
              </w:rPr>
            </w:pPr>
            <w:r>
              <w:rPr>
                <w:rFonts w:cs="Arial"/>
                <w:lang w:eastAsia="en-GB"/>
              </w:rPr>
              <w:t>N132</w:t>
            </w:r>
            <w:r w:rsidRPr="0090503B">
              <w:rPr>
                <w:rFonts w:cs="Arial"/>
                <w:lang w:eastAsia="en-GB"/>
              </w:rPr>
              <w:t xml:space="preserve"> </w:t>
            </w:r>
            <w:r w:rsidR="006873DB" w:rsidRPr="0090503B">
              <w:rPr>
                <w:rFonts w:cs="Arial"/>
                <w:lang w:eastAsia="en-GB"/>
              </w:rPr>
              <w:t xml:space="preserve">Business </w:t>
            </w:r>
            <w:r w:rsidR="003E34C7" w:rsidRPr="0090503B">
              <w:rPr>
                <w:rFonts w:cs="Arial"/>
                <w:lang w:eastAsia="en-GB"/>
              </w:rPr>
              <w:t>Management with Social Purpose</w:t>
            </w:r>
          </w:p>
          <w:p w14:paraId="67603039" w14:textId="1995A14B" w:rsidR="006873DB" w:rsidRPr="0090503B" w:rsidRDefault="005A0FE2" w:rsidP="001920A6">
            <w:pPr>
              <w:rPr>
                <w:rFonts w:cs="Arial"/>
              </w:rPr>
            </w:pPr>
            <w:r>
              <w:rPr>
                <w:color w:val="000000"/>
                <w:lang w:eastAsia="en-GB"/>
              </w:rPr>
              <w:t>N123</w:t>
            </w:r>
            <w:r w:rsidR="006873DB" w:rsidRPr="0090503B">
              <w:rPr>
                <w:rFonts w:cs="Arial"/>
                <w:lang w:eastAsia="en-GB"/>
              </w:rPr>
              <w:t xml:space="preserve"> </w:t>
            </w:r>
            <w:r w:rsidR="003E34C7" w:rsidRPr="0090503B">
              <w:rPr>
                <w:rFonts w:cs="Arial"/>
                <w:lang w:eastAsia="en-GB"/>
              </w:rPr>
              <w:t>Business Management with Social Purpose</w:t>
            </w:r>
            <w:r w:rsidR="006873DB" w:rsidRPr="0090503B">
              <w:rPr>
                <w:rFonts w:cs="Arial"/>
                <w:lang w:eastAsia="en-GB"/>
              </w:rPr>
              <w:t xml:space="preserve"> (with Professional Placement)</w:t>
            </w:r>
          </w:p>
        </w:tc>
      </w:tr>
      <w:tr w:rsidR="000B62C6" w:rsidRPr="0090503B" w14:paraId="3803B3C6" w14:textId="77777777" w:rsidTr="0065132B">
        <w:tc>
          <w:tcPr>
            <w:tcW w:w="2802" w:type="dxa"/>
            <w:shd w:val="clear" w:color="auto" w:fill="auto"/>
          </w:tcPr>
          <w:p w14:paraId="1DAC0569" w14:textId="77777777" w:rsidR="000B62C6" w:rsidRPr="0090503B" w:rsidRDefault="000B62C6" w:rsidP="0065132B">
            <w:pPr>
              <w:rPr>
                <w:rFonts w:cs="Arial"/>
              </w:rPr>
            </w:pPr>
            <w:r w:rsidRPr="0090503B">
              <w:rPr>
                <w:rFonts w:cs="Arial"/>
              </w:rPr>
              <w:t xml:space="preserve">Programme code </w:t>
            </w:r>
          </w:p>
        </w:tc>
        <w:tc>
          <w:tcPr>
            <w:tcW w:w="6054" w:type="dxa"/>
            <w:shd w:val="clear" w:color="auto" w:fill="auto"/>
          </w:tcPr>
          <w:p w14:paraId="6B585D64" w14:textId="77777777" w:rsidR="000B62C6" w:rsidRPr="0090503B" w:rsidRDefault="00EC17F4" w:rsidP="0065132B">
            <w:pPr>
              <w:rPr>
                <w:rFonts w:cs="Arial"/>
              </w:rPr>
            </w:pPr>
            <w:r w:rsidRPr="0090503B">
              <w:rPr>
                <w:rFonts w:cs="Arial"/>
              </w:rPr>
              <w:t>US</w:t>
            </w:r>
            <w:r w:rsidR="001D159C" w:rsidRPr="0090503B">
              <w:rPr>
                <w:rFonts w:cs="Arial"/>
              </w:rPr>
              <w:t>BMGT</w:t>
            </w:r>
          </w:p>
        </w:tc>
      </w:tr>
      <w:tr w:rsidR="000B62C6" w:rsidRPr="0090503B" w14:paraId="5E90EAFB" w14:textId="77777777" w:rsidTr="0065132B">
        <w:tc>
          <w:tcPr>
            <w:tcW w:w="2802" w:type="dxa"/>
            <w:shd w:val="clear" w:color="auto" w:fill="auto"/>
          </w:tcPr>
          <w:p w14:paraId="011482E2" w14:textId="77777777" w:rsidR="000B62C6" w:rsidRPr="0090503B" w:rsidRDefault="000B62C6" w:rsidP="0065132B">
            <w:pPr>
              <w:rPr>
                <w:rFonts w:cs="Arial"/>
              </w:rPr>
            </w:pPr>
            <w:r w:rsidRPr="0090503B">
              <w:rPr>
                <w:rFonts w:cs="Arial"/>
              </w:rPr>
              <w:t>Type of study</w:t>
            </w:r>
          </w:p>
        </w:tc>
        <w:tc>
          <w:tcPr>
            <w:tcW w:w="6054" w:type="dxa"/>
            <w:shd w:val="clear" w:color="auto" w:fill="auto"/>
          </w:tcPr>
          <w:p w14:paraId="0AEDC450" w14:textId="77777777" w:rsidR="000B62C6" w:rsidRPr="0090503B" w:rsidRDefault="000B62C6" w:rsidP="0065132B">
            <w:pPr>
              <w:rPr>
                <w:rFonts w:cs="Arial"/>
              </w:rPr>
            </w:pPr>
            <w:r w:rsidRPr="0090503B">
              <w:rPr>
                <w:rFonts w:cs="Arial"/>
              </w:rPr>
              <w:t>Full Time</w:t>
            </w:r>
          </w:p>
        </w:tc>
      </w:tr>
      <w:tr w:rsidR="000B62C6" w:rsidRPr="0090503B" w14:paraId="72258229" w14:textId="77777777" w:rsidTr="0065132B">
        <w:tc>
          <w:tcPr>
            <w:tcW w:w="2802" w:type="dxa"/>
            <w:shd w:val="clear" w:color="auto" w:fill="auto"/>
          </w:tcPr>
          <w:p w14:paraId="7893942E" w14:textId="77777777" w:rsidR="000B62C6" w:rsidRPr="0090503B" w:rsidRDefault="000B62C6" w:rsidP="0065132B">
            <w:pPr>
              <w:rPr>
                <w:rFonts w:cs="Arial"/>
              </w:rPr>
            </w:pPr>
            <w:r w:rsidRPr="0090503B">
              <w:rPr>
                <w:rFonts w:cs="Arial"/>
              </w:rPr>
              <w:t>Total UK credits</w:t>
            </w:r>
          </w:p>
        </w:tc>
        <w:tc>
          <w:tcPr>
            <w:tcW w:w="6054" w:type="dxa"/>
            <w:shd w:val="clear" w:color="auto" w:fill="auto"/>
          </w:tcPr>
          <w:p w14:paraId="50A8ADEF" w14:textId="77777777" w:rsidR="000B62C6" w:rsidRPr="0090503B" w:rsidRDefault="000B62C6" w:rsidP="0065132B">
            <w:pPr>
              <w:rPr>
                <w:rFonts w:cs="Arial"/>
              </w:rPr>
            </w:pPr>
            <w:r w:rsidRPr="0090503B">
              <w:rPr>
                <w:rFonts w:cs="Arial"/>
              </w:rPr>
              <w:t>360</w:t>
            </w:r>
          </w:p>
        </w:tc>
      </w:tr>
      <w:tr w:rsidR="000B62C6" w:rsidRPr="0090503B" w14:paraId="1AF3199C" w14:textId="77777777" w:rsidTr="0065132B">
        <w:tc>
          <w:tcPr>
            <w:tcW w:w="2802" w:type="dxa"/>
            <w:shd w:val="clear" w:color="auto" w:fill="auto"/>
          </w:tcPr>
          <w:p w14:paraId="23FF6505" w14:textId="77777777" w:rsidR="000B62C6" w:rsidRPr="0090503B" w:rsidRDefault="000B62C6" w:rsidP="0065132B">
            <w:pPr>
              <w:rPr>
                <w:rFonts w:cs="Arial"/>
              </w:rPr>
            </w:pPr>
            <w:r w:rsidRPr="0090503B">
              <w:rPr>
                <w:rFonts w:cs="Arial"/>
              </w:rPr>
              <w:t>Total ECTS</w:t>
            </w:r>
          </w:p>
        </w:tc>
        <w:tc>
          <w:tcPr>
            <w:tcW w:w="6054" w:type="dxa"/>
            <w:shd w:val="clear" w:color="auto" w:fill="auto"/>
          </w:tcPr>
          <w:p w14:paraId="17D329B1" w14:textId="77777777" w:rsidR="000B62C6" w:rsidRPr="0090503B" w:rsidRDefault="000B62C6" w:rsidP="0065132B">
            <w:pPr>
              <w:rPr>
                <w:rFonts w:cs="Arial"/>
              </w:rPr>
            </w:pPr>
            <w:r w:rsidRPr="0090503B">
              <w:rPr>
                <w:rFonts w:cs="Arial"/>
              </w:rPr>
              <w:t>180</w:t>
            </w:r>
          </w:p>
        </w:tc>
      </w:tr>
    </w:tbl>
    <w:p w14:paraId="7B2A32E3" w14:textId="77777777" w:rsidR="000B62C6" w:rsidRPr="0090503B" w:rsidRDefault="000B62C6" w:rsidP="000B62C6">
      <w:pPr>
        <w:rPr>
          <w:rFonts w:cs="Arial"/>
        </w:rPr>
      </w:pPr>
    </w:p>
    <w:p w14:paraId="1CEF17AB" w14:textId="77777777" w:rsidR="000B62C6" w:rsidRPr="0090503B" w:rsidRDefault="000B62C6" w:rsidP="000B62C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B62C6" w:rsidRPr="0090503B" w14:paraId="1488A6AF" w14:textId="77777777" w:rsidTr="0065132B">
        <w:tc>
          <w:tcPr>
            <w:tcW w:w="8856" w:type="dxa"/>
          </w:tcPr>
          <w:p w14:paraId="1B6BAF80" w14:textId="77777777" w:rsidR="000B62C6" w:rsidRPr="0090503B" w:rsidRDefault="000B62C6" w:rsidP="0065132B">
            <w:pPr>
              <w:rPr>
                <w:rFonts w:cs="Arial"/>
                <w:b/>
              </w:rPr>
            </w:pPr>
            <w:r w:rsidRPr="0090503B">
              <w:rPr>
                <w:rFonts w:cs="Arial"/>
                <w:b/>
              </w:rPr>
              <w:t>PROGRAMME SUMMARY</w:t>
            </w:r>
          </w:p>
          <w:p w14:paraId="0D3873B5" w14:textId="77777777" w:rsidR="000B62C6" w:rsidRPr="0090503B" w:rsidRDefault="000B62C6" w:rsidP="0065132B">
            <w:pPr>
              <w:rPr>
                <w:rFonts w:cs="Arial"/>
              </w:rPr>
            </w:pPr>
          </w:p>
          <w:p w14:paraId="49BB8EB1" w14:textId="77777777" w:rsidR="000B62C6" w:rsidRPr="0090503B" w:rsidRDefault="000B62C6" w:rsidP="0065132B">
            <w:pPr>
              <w:spacing w:line="259" w:lineRule="auto"/>
              <w:ind w:right="132"/>
              <w:rPr>
                <w:rFonts w:cs="Arial"/>
                <w:lang w:eastAsia="en-GB"/>
              </w:rPr>
            </w:pPr>
            <w:r w:rsidRPr="0090503B">
              <w:rPr>
                <w:rFonts w:cs="Arial"/>
                <w:lang w:eastAsia="en-GB"/>
              </w:rPr>
              <w:lastRenderedPageBreak/>
              <w:t>The BSc (Hons) Business Management degree gives you a solid grounding in the key areas of Business Management and provides the essential skills and tools required by the manager.</w:t>
            </w:r>
            <w:r w:rsidRPr="0090503B">
              <w:rPr>
                <w:rFonts w:cs="Arial"/>
                <w:spacing w:val="55"/>
                <w:lang w:eastAsia="en-GB"/>
              </w:rPr>
              <w:t xml:space="preserve"> </w:t>
            </w:r>
            <w:r w:rsidRPr="0090503B">
              <w:rPr>
                <w:rFonts w:cs="Arial"/>
                <w:lang w:eastAsia="en-GB"/>
              </w:rPr>
              <w:t>These include strategy, marketing, finance, operations management, accounting, people and organisations, economics, business statistics and human resource management.</w:t>
            </w:r>
          </w:p>
          <w:p w14:paraId="3B5DEF06" w14:textId="77777777" w:rsidR="000B62C6" w:rsidRPr="0090503B" w:rsidRDefault="000B62C6" w:rsidP="0065132B">
            <w:pPr>
              <w:rPr>
                <w:rFonts w:cs="Arial"/>
                <w:lang w:eastAsia="en-GB"/>
              </w:rPr>
            </w:pPr>
          </w:p>
          <w:p w14:paraId="1DA7810A" w14:textId="566B511A" w:rsidR="000B62C6" w:rsidRPr="0090503B" w:rsidRDefault="000B62C6" w:rsidP="0065132B">
            <w:pPr>
              <w:spacing w:after="200" w:line="259" w:lineRule="auto"/>
              <w:ind w:right="88"/>
              <w:rPr>
                <w:rFonts w:cs="Arial"/>
                <w:i/>
                <w:lang w:eastAsia="en-GB"/>
              </w:rPr>
            </w:pPr>
            <w:r w:rsidRPr="0090503B">
              <w:rPr>
                <w:rFonts w:cs="Arial"/>
                <w:lang w:eastAsia="en-GB"/>
              </w:rPr>
              <w:t xml:space="preserve">In </w:t>
            </w:r>
            <w:r w:rsidR="00DE1DD0" w:rsidRPr="0090503B">
              <w:rPr>
                <w:rFonts w:cs="Arial"/>
                <w:lang w:eastAsia="en-GB"/>
              </w:rPr>
              <w:t xml:space="preserve">Programme Stage </w:t>
            </w:r>
            <w:r w:rsidRPr="0090503B">
              <w:rPr>
                <w:rFonts w:cs="Arial"/>
                <w:lang w:eastAsia="en-GB"/>
              </w:rPr>
              <w:t>2 you will have the option of continuing on the general Business Management programme; or, if you wish, to focus more deeply on a specialised area including: Finance; Marketing; Digital or International Business</w:t>
            </w:r>
            <w:r w:rsidR="006873DB" w:rsidRPr="0090503B">
              <w:rPr>
                <w:rFonts w:cs="Arial"/>
                <w:lang w:eastAsia="en-GB"/>
              </w:rPr>
              <w:t xml:space="preserve"> or Business </w:t>
            </w:r>
            <w:r w:rsidR="003E34C7" w:rsidRPr="0090503B">
              <w:rPr>
                <w:rFonts w:cs="Arial"/>
                <w:lang w:eastAsia="en-GB"/>
              </w:rPr>
              <w:t>Management with Social Purpose</w:t>
            </w:r>
            <w:r w:rsidRPr="0090503B">
              <w:rPr>
                <w:rFonts w:cs="Arial"/>
                <w:lang w:eastAsia="en-GB"/>
              </w:rPr>
              <w:t xml:space="preserve">*. </w:t>
            </w:r>
            <w:r w:rsidR="00DE1DD0" w:rsidRPr="0090503B">
              <w:rPr>
                <w:rFonts w:cs="Arial"/>
                <w:lang w:eastAsia="en-GB"/>
              </w:rPr>
              <w:t>A</w:t>
            </w:r>
            <w:r w:rsidRPr="0090503B">
              <w:rPr>
                <w:rFonts w:cs="Arial"/>
                <w:lang w:eastAsia="en-GB"/>
              </w:rPr>
              <w:t xml:space="preserve"> choice of specialised electives are offered in </w:t>
            </w:r>
            <w:r w:rsidR="00DE1DD0" w:rsidRPr="0090503B">
              <w:rPr>
                <w:rFonts w:cs="Arial"/>
                <w:lang w:eastAsia="en-GB"/>
              </w:rPr>
              <w:t>Programme Stages</w:t>
            </w:r>
            <w:r w:rsidRPr="0090503B">
              <w:rPr>
                <w:rFonts w:cs="Arial"/>
                <w:lang w:eastAsia="en-GB"/>
              </w:rPr>
              <w:t xml:space="preserve"> 2 and 3 to strengthen your knowledge and skills in these disciplines and to </w:t>
            </w:r>
            <w:r w:rsidRPr="0090503B">
              <w:rPr>
                <w:rFonts w:cs="Arial"/>
              </w:rPr>
              <w:t>introduce you to the most recent trends and issues in their theory and practice.</w:t>
            </w:r>
            <w:r w:rsidRPr="0090503B">
              <w:rPr>
                <w:rFonts w:cs="Arial"/>
                <w:lang w:eastAsia="en-GB"/>
              </w:rPr>
              <w:t xml:space="preserve"> </w:t>
            </w:r>
            <w:r w:rsidR="00DE1DD0" w:rsidRPr="0090503B">
              <w:rPr>
                <w:rFonts w:cs="Arial"/>
                <w:lang w:eastAsia="en-GB"/>
              </w:rPr>
              <w:t xml:space="preserve"> If you take one of the specialist pathways you will be offered some elective choices which are particularly relevant to your pathway.</w:t>
            </w:r>
          </w:p>
          <w:p w14:paraId="3E0E1787" w14:textId="77777777" w:rsidR="000B62C6" w:rsidRPr="0090503B" w:rsidRDefault="000B62C6" w:rsidP="0065132B">
            <w:pPr>
              <w:spacing w:after="200" w:line="276" w:lineRule="auto"/>
              <w:rPr>
                <w:rFonts w:eastAsia="Calibri" w:cs="Arial"/>
                <w:lang w:eastAsia="en-GB"/>
              </w:rPr>
            </w:pPr>
            <w:r w:rsidRPr="0090503B">
              <w:rPr>
                <w:rFonts w:cs="Arial"/>
                <w:bCs/>
              </w:rPr>
              <w:t xml:space="preserve">In </w:t>
            </w:r>
            <w:r w:rsidR="00DE1DD0" w:rsidRPr="0090503B">
              <w:rPr>
                <w:rFonts w:cs="Arial"/>
                <w:bCs/>
              </w:rPr>
              <w:t>Programme Stage</w:t>
            </w:r>
            <w:r w:rsidRPr="0090503B">
              <w:rPr>
                <w:rFonts w:cs="Arial"/>
                <w:bCs/>
              </w:rPr>
              <w:t xml:space="preserve"> 3, you will also have the opportunity to </w:t>
            </w:r>
            <w:r w:rsidRPr="0090503B">
              <w:rPr>
                <w:rFonts w:cs="Arial"/>
                <w:lang w:eastAsia="en-GB"/>
              </w:rPr>
              <w:t>demonstrate your ability to pursue in-depth independent research and study on a business-related theme of your choice in the form of the final year project.</w:t>
            </w:r>
            <w:r w:rsidR="000238C4" w:rsidRPr="0090503B">
              <w:rPr>
                <w:rFonts w:cs="Arial"/>
                <w:lang w:eastAsia="en-GB"/>
              </w:rPr>
              <w:t xml:space="preserve"> If you are following a specialist pathway route your final year project theme must be related to your chosen pathway.</w:t>
            </w:r>
          </w:p>
          <w:p w14:paraId="3DA9670A" w14:textId="25D6B679" w:rsidR="00C943ED" w:rsidRPr="0090503B" w:rsidRDefault="00C943ED" w:rsidP="00C943ED">
            <w:pPr>
              <w:widowControl w:val="0"/>
              <w:autoSpaceDE w:val="0"/>
              <w:autoSpaceDN w:val="0"/>
              <w:adjustRightInd w:val="0"/>
              <w:rPr>
                <w:rFonts w:cs="Arial"/>
              </w:rPr>
            </w:pPr>
            <w:r w:rsidRPr="0090503B">
              <w:rPr>
                <w:rFonts w:cs="Arial"/>
              </w:rPr>
              <w:t>This is a three</w:t>
            </w:r>
            <w:r w:rsidR="003E34C7" w:rsidRPr="0090503B">
              <w:rPr>
                <w:rFonts w:cs="Arial"/>
              </w:rPr>
              <w:t>-</w:t>
            </w:r>
            <w:r w:rsidRPr="0090503B">
              <w:rPr>
                <w:rFonts w:cs="Arial"/>
              </w:rPr>
              <w:t>year programme (or four years, if a sandwich year is taken or you apply for the programme with an integrated Professional Placement).</w:t>
            </w:r>
          </w:p>
          <w:p w14:paraId="26E2D209" w14:textId="77777777" w:rsidR="00C943ED" w:rsidRPr="0090503B" w:rsidRDefault="00C943ED" w:rsidP="00C943ED">
            <w:pPr>
              <w:widowControl w:val="0"/>
              <w:autoSpaceDE w:val="0"/>
              <w:autoSpaceDN w:val="0"/>
              <w:adjustRightInd w:val="0"/>
              <w:spacing w:before="13" w:line="260" w:lineRule="exact"/>
              <w:rPr>
                <w:rFonts w:cs="Arial"/>
                <w:color w:val="FF0000"/>
              </w:rPr>
            </w:pPr>
          </w:p>
          <w:p w14:paraId="66A07038" w14:textId="77777777" w:rsidR="00C943ED" w:rsidRPr="0090503B" w:rsidRDefault="00C943ED" w:rsidP="00C943ED">
            <w:pPr>
              <w:spacing w:after="200" w:line="276" w:lineRule="auto"/>
              <w:rPr>
                <w:rFonts w:ascii="Calibri" w:eastAsia="Calibri" w:hAnsi="Calibri" w:cs="Calibri"/>
                <w:lang w:eastAsia="en-GB"/>
              </w:rPr>
            </w:pPr>
            <w:r w:rsidRPr="0090503B">
              <w:rPr>
                <w:rFonts w:cs="Arial"/>
                <w:lang w:eastAsia="en-GB"/>
              </w:rPr>
              <w:t>If you apply for the four year with Professional Placement programme you will need to secure a Professional Placement between years 2 and 3. If you do not secure a Placement you will be transferred to the pathway without placement programme.</w:t>
            </w:r>
          </w:p>
          <w:p w14:paraId="33FE0317" w14:textId="77777777" w:rsidR="000B62C6" w:rsidRPr="0090503B" w:rsidRDefault="000B62C6" w:rsidP="0065132B">
            <w:pPr>
              <w:rPr>
                <w:rFonts w:cs="Arial"/>
                <w:lang w:eastAsia="en-GB"/>
              </w:rPr>
            </w:pPr>
            <w:r w:rsidRPr="0090503B">
              <w:rPr>
                <w:rFonts w:cs="Arial"/>
                <w:lang w:eastAsia="en-GB"/>
              </w:rPr>
              <w:t> *Pathways and Awards</w:t>
            </w:r>
          </w:p>
          <w:p w14:paraId="32C94EAA" w14:textId="77777777" w:rsidR="000B62C6" w:rsidRPr="0090503B" w:rsidRDefault="000B62C6" w:rsidP="0065132B">
            <w:pPr>
              <w:rPr>
                <w:rFonts w:cs="Arial"/>
                <w:lang w:eastAsia="en-GB"/>
              </w:rPr>
            </w:pPr>
          </w:p>
          <w:p w14:paraId="6FDBAA45" w14:textId="77777777" w:rsidR="000B62C6" w:rsidRPr="0090503B" w:rsidRDefault="000B62C6" w:rsidP="0065132B">
            <w:pPr>
              <w:rPr>
                <w:rFonts w:cs="Arial"/>
                <w:lang w:eastAsia="en-GB"/>
              </w:rPr>
            </w:pPr>
            <w:r w:rsidRPr="0090503B">
              <w:rPr>
                <w:rFonts w:cs="Arial"/>
                <w:lang w:eastAsia="en-GB"/>
              </w:rPr>
              <w:t>BSc Business Management</w:t>
            </w:r>
          </w:p>
          <w:p w14:paraId="59200317" w14:textId="77777777" w:rsidR="000B62C6" w:rsidRPr="0090503B" w:rsidRDefault="000B62C6" w:rsidP="0065132B">
            <w:pPr>
              <w:rPr>
                <w:rFonts w:cs="Arial"/>
                <w:lang w:eastAsia="en-GB"/>
              </w:rPr>
            </w:pPr>
            <w:r w:rsidRPr="0090503B">
              <w:rPr>
                <w:rFonts w:cs="Arial"/>
                <w:lang w:eastAsia="en-GB"/>
              </w:rPr>
              <w:t>BSc Business with Finance</w:t>
            </w:r>
          </w:p>
          <w:p w14:paraId="3C236418" w14:textId="77777777" w:rsidR="000B62C6" w:rsidRPr="0090503B" w:rsidRDefault="000B62C6" w:rsidP="0065132B">
            <w:pPr>
              <w:rPr>
                <w:rFonts w:cs="Arial"/>
                <w:lang w:eastAsia="en-GB"/>
              </w:rPr>
            </w:pPr>
            <w:r w:rsidRPr="0090503B">
              <w:rPr>
                <w:rFonts w:cs="Arial"/>
                <w:lang w:eastAsia="en-GB"/>
              </w:rPr>
              <w:t>BSc Business with Marketing</w:t>
            </w:r>
          </w:p>
          <w:p w14:paraId="34C3C549" w14:textId="77777777" w:rsidR="000B62C6" w:rsidRPr="0090503B" w:rsidRDefault="000B62C6" w:rsidP="0065132B">
            <w:pPr>
              <w:rPr>
                <w:rFonts w:cs="Arial"/>
                <w:lang w:eastAsia="en-GB"/>
              </w:rPr>
            </w:pPr>
            <w:r w:rsidRPr="0090503B">
              <w:rPr>
                <w:rFonts w:cs="Arial"/>
                <w:lang w:eastAsia="en-GB"/>
              </w:rPr>
              <w:t xml:space="preserve">BSc </w:t>
            </w:r>
            <w:r w:rsidR="000238C4" w:rsidRPr="0090503B">
              <w:rPr>
                <w:rFonts w:cs="Arial"/>
                <w:lang w:eastAsia="en-GB"/>
              </w:rPr>
              <w:t xml:space="preserve">Business Management, Digital </w:t>
            </w:r>
            <w:r w:rsidR="0056094D" w:rsidRPr="0090503B">
              <w:rPr>
                <w:rFonts w:cs="Arial"/>
                <w:lang w:eastAsia="en-GB"/>
              </w:rPr>
              <w:t>Innovation and Entrepreneurship</w:t>
            </w:r>
          </w:p>
          <w:p w14:paraId="55744FD2" w14:textId="39230843" w:rsidR="006873DB" w:rsidRPr="0090503B" w:rsidRDefault="006873DB" w:rsidP="0065132B">
            <w:pPr>
              <w:rPr>
                <w:rFonts w:cs="Arial"/>
                <w:lang w:eastAsia="en-GB"/>
              </w:rPr>
            </w:pPr>
            <w:r w:rsidRPr="0090503B">
              <w:rPr>
                <w:rFonts w:cs="Arial"/>
                <w:lang w:eastAsia="en-GB"/>
              </w:rPr>
              <w:t xml:space="preserve">BSc Business </w:t>
            </w:r>
            <w:r w:rsidR="003E34C7" w:rsidRPr="0090503B">
              <w:rPr>
                <w:rFonts w:cs="Arial"/>
                <w:lang w:eastAsia="en-GB"/>
              </w:rPr>
              <w:t>Management with Social Purpose</w:t>
            </w:r>
          </w:p>
          <w:p w14:paraId="6A26FE02" w14:textId="77777777" w:rsidR="000B62C6" w:rsidRPr="0090503B" w:rsidRDefault="000B62C6" w:rsidP="0065132B">
            <w:pPr>
              <w:rPr>
                <w:rFonts w:cs="Arial"/>
                <w:lang w:eastAsia="en-GB"/>
              </w:rPr>
            </w:pPr>
            <w:r w:rsidRPr="0090503B">
              <w:rPr>
                <w:rFonts w:cs="Arial"/>
                <w:lang w:eastAsia="en-GB"/>
              </w:rPr>
              <w:t>BSc International Business</w:t>
            </w:r>
            <w:r w:rsidR="00D90F82" w:rsidRPr="0090503B">
              <w:rPr>
                <w:rFonts w:cs="Arial"/>
                <w:lang w:eastAsia="en-GB"/>
              </w:rPr>
              <w:t>*</w:t>
            </w:r>
          </w:p>
          <w:p w14:paraId="74EB80F1" w14:textId="77777777" w:rsidR="000B62C6" w:rsidRPr="0090503B" w:rsidRDefault="000B62C6" w:rsidP="0065132B">
            <w:pPr>
              <w:rPr>
                <w:rFonts w:cs="Arial"/>
                <w:lang w:eastAsia="en-GB"/>
              </w:rPr>
            </w:pPr>
          </w:p>
          <w:p w14:paraId="09BEA52D" w14:textId="77777777" w:rsidR="00D90F82" w:rsidRPr="0090503B" w:rsidRDefault="00D90F82" w:rsidP="00941D31">
            <w:pPr>
              <w:rPr>
                <w:rFonts w:cs="Arial"/>
                <w:sz w:val="18"/>
                <w:szCs w:val="18"/>
              </w:rPr>
            </w:pPr>
            <w:r w:rsidRPr="0090503B">
              <w:rPr>
                <w:rFonts w:cs="Arial"/>
                <w:sz w:val="18"/>
                <w:szCs w:val="18"/>
                <w:lang w:eastAsia="en-GB"/>
              </w:rPr>
              <w:t xml:space="preserve">(*if you decide to follow the International Business pathway you will need to secure </w:t>
            </w:r>
            <w:r w:rsidR="00754E78" w:rsidRPr="0090503B">
              <w:rPr>
                <w:rFonts w:cs="Arial"/>
                <w:sz w:val="18"/>
                <w:szCs w:val="18"/>
                <w:lang w:eastAsia="en-GB"/>
              </w:rPr>
              <w:t>a place on one of the Study Abroad programmes</w:t>
            </w:r>
            <w:r w:rsidRPr="0090503B">
              <w:rPr>
                <w:rFonts w:cs="Arial"/>
                <w:sz w:val="18"/>
                <w:szCs w:val="18"/>
                <w:lang w:eastAsia="en-GB"/>
              </w:rPr>
              <w:t xml:space="preserve">, please see </w:t>
            </w:r>
            <w:r w:rsidRPr="0090503B">
              <w:rPr>
                <w:rFonts w:cs="Arial"/>
                <w:sz w:val="18"/>
                <w:szCs w:val="18"/>
              </w:rPr>
              <w:t>WHAT STUDY ABROAD OPTIONS ARE AVAILABLE? for further details.</w:t>
            </w:r>
            <w:r w:rsidR="0079154A" w:rsidRPr="0090503B">
              <w:rPr>
                <w:rFonts w:cs="Arial"/>
                <w:sz w:val="18"/>
                <w:szCs w:val="18"/>
              </w:rPr>
              <w:t xml:space="preserve">  Additionally it is strongly recommend that if you are on or are considering this pathway you undertake the elective module </w:t>
            </w:r>
            <w:r w:rsidR="00941D31" w:rsidRPr="0090503B">
              <w:rPr>
                <w:rFonts w:cs="Arial"/>
                <w:sz w:val="18"/>
                <w:szCs w:val="18"/>
              </w:rPr>
              <w:t xml:space="preserve">BM2214 </w:t>
            </w:r>
            <w:r w:rsidR="0079154A" w:rsidRPr="0090503B">
              <w:rPr>
                <w:rFonts w:cs="Arial"/>
                <w:sz w:val="18"/>
                <w:szCs w:val="18"/>
              </w:rPr>
              <w:t>International Management</w:t>
            </w:r>
            <w:r w:rsidR="006E4692" w:rsidRPr="0090503B">
              <w:rPr>
                <w:rFonts w:cs="Arial"/>
                <w:sz w:val="18"/>
                <w:szCs w:val="18"/>
              </w:rPr>
              <w:t>)</w:t>
            </w:r>
          </w:p>
          <w:p w14:paraId="71D35A21" w14:textId="77777777" w:rsidR="0079154A" w:rsidRPr="0090503B" w:rsidRDefault="0079154A" w:rsidP="0079154A">
            <w:pPr>
              <w:rPr>
                <w:rFonts w:cs="Arial"/>
              </w:rPr>
            </w:pPr>
          </w:p>
          <w:p w14:paraId="2747F060" w14:textId="409847D1" w:rsidR="0079154A" w:rsidRPr="0090503B" w:rsidRDefault="0079154A" w:rsidP="0079154A">
            <w:pPr>
              <w:autoSpaceDE w:val="0"/>
              <w:autoSpaceDN w:val="0"/>
              <w:adjustRightInd w:val="0"/>
              <w:rPr>
                <w:rFonts w:eastAsiaTheme="minorHAnsi" w:cs="Arial"/>
              </w:rPr>
            </w:pPr>
            <w:r w:rsidRPr="0090503B">
              <w:rPr>
                <w:rFonts w:eastAsiaTheme="minorHAnsi" w:cs="Arial"/>
                <w:i/>
                <w:iCs/>
              </w:rPr>
              <w:t xml:space="preserve">Transfers </w:t>
            </w:r>
            <w:r w:rsidRPr="0090503B">
              <w:rPr>
                <w:rFonts w:eastAsiaTheme="minorHAnsi" w:cs="Arial"/>
              </w:rPr>
              <w:t>– you are permitted to apply to transfer between pathways up until the end of</w:t>
            </w:r>
            <w:r w:rsidR="00881B9F" w:rsidRPr="0090503B">
              <w:rPr>
                <w:rFonts w:eastAsiaTheme="minorHAnsi" w:cs="Arial"/>
              </w:rPr>
              <w:t xml:space="preserve"> </w:t>
            </w:r>
            <w:r w:rsidRPr="0090503B">
              <w:rPr>
                <w:rFonts w:eastAsiaTheme="minorHAnsi" w:cs="Arial"/>
              </w:rPr>
              <w:t>Teaching Week 11 in Term 1 of Programme Stage 2. Late requests will not be</w:t>
            </w:r>
          </w:p>
          <w:p w14:paraId="714DB59A" w14:textId="33ABF050" w:rsidR="0079154A" w:rsidRPr="0090503B" w:rsidRDefault="0079154A" w:rsidP="00881B9F">
            <w:pPr>
              <w:autoSpaceDE w:val="0"/>
              <w:autoSpaceDN w:val="0"/>
              <w:adjustRightInd w:val="0"/>
              <w:rPr>
                <w:rFonts w:eastAsiaTheme="minorHAnsi" w:cs="Arial"/>
              </w:rPr>
            </w:pPr>
            <w:r w:rsidRPr="0090503B">
              <w:rPr>
                <w:rFonts w:eastAsiaTheme="minorHAnsi" w:cs="Arial"/>
              </w:rPr>
              <w:t>considered. Transfers are via application and are subject to the approval of the Pathway</w:t>
            </w:r>
            <w:r w:rsidR="00881B9F" w:rsidRPr="0090503B">
              <w:rPr>
                <w:rFonts w:eastAsiaTheme="minorHAnsi" w:cs="Arial"/>
              </w:rPr>
              <w:t xml:space="preserve"> </w:t>
            </w:r>
            <w:r w:rsidRPr="0090503B">
              <w:rPr>
                <w:rFonts w:eastAsiaTheme="minorHAnsi" w:cs="Arial"/>
              </w:rPr>
              <w:t>Leader to which you are applying. If you are studying on a Tier 4 visa additional rules</w:t>
            </w:r>
            <w:r w:rsidR="00881B9F" w:rsidRPr="0090503B">
              <w:rPr>
                <w:rFonts w:eastAsiaTheme="minorHAnsi" w:cs="Arial"/>
              </w:rPr>
              <w:t xml:space="preserve"> </w:t>
            </w:r>
            <w:r w:rsidRPr="0090503B">
              <w:rPr>
                <w:rFonts w:eastAsiaTheme="minorHAnsi" w:cs="Arial"/>
              </w:rPr>
              <w:t>relating to visa compliance will apply</w:t>
            </w:r>
            <w:r w:rsidRPr="0090503B">
              <w:rPr>
                <w:rFonts w:eastAsiaTheme="minorHAnsi" w:cs="Arial"/>
                <w:sz w:val="17"/>
                <w:szCs w:val="17"/>
              </w:rPr>
              <w:t>.</w:t>
            </w:r>
          </w:p>
          <w:p w14:paraId="4D3CBBAD" w14:textId="77777777" w:rsidR="00D90F82" w:rsidRPr="0090503B" w:rsidRDefault="00D90F82" w:rsidP="0065132B">
            <w:pPr>
              <w:rPr>
                <w:rFonts w:cs="Arial"/>
                <w:lang w:eastAsia="en-GB"/>
              </w:rPr>
            </w:pPr>
          </w:p>
          <w:p w14:paraId="2DF8A774" w14:textId="26766C9F" w:rsidR="000B62C6" w:rsidRPr="0090503B" w:rsidRDefault="000B62C6" w:rsidP="0065132B">
            <w:pPr>
              <w:rPr>
                <w:rFonts w:cs="Arial"/>
                <w:color w:val="333333"/>
                <w:shd w:val="clear" w:color="auto" w:fill="FFFFFF"/>
              </w:rPr>
            </w:pPr>
            <w:r w:rsidRPr="0090503B">
              <w:rPr>
                <w:rFonts w:cs="Arial"/>
                <w:color w:val="333333"/>
                <w:shd w:val="clear" w:color="auto" w:fill="FFFFFF"/>
              </w:rPr>
              <w:t xml:space="preserve">A </w:t>
            </w:r>
            <w:r w:rsidR="00554DEB">
              <w:rPr>
                <w:rFonts w:cs="Arial"/>
                <w:color w:val="333333"/>
                <w:shd w:val="clear" w:color="auto" w:fill="FFFFFF"/>
              </w:rPr>
              <w:t>Bayes</w:t>
            </w:r>
            <w:r w:rsidRPr="0090503B">
              <w:rPr>
                <w:rFonts w:cs="Arial"/>
                <w:color w:val="333333"/>
                <w:shd w:val="clear" w:color="auto" w:fill="FFFFFF"/>
              </w:rPr>
              <w:t xml:space="preserve"> Business School</w:t>
            </w:r>
            <w:r w:rsidRPr="0090503B">
              <w:rPr>
                <w:rStyle w:val="apple-converted-space"/>
                <w:rFonts w:cs="Arial"/>
                <w:color w:val="333333"/>
                <w:shd w:val="clear" w:color="auto" w:fill="FFFFFF"/>
              </w:rPr>
              <w:t> </w:t>
            </w:r>
            <w:r w:rsidRPr="0090503B">
              <w:rPr>
                <w:rFonts w:cs="Arial"/>
                <w:bdr w:val="none" w:sz="0" w:space="0" w:color="auto" w:frame="1"/>
                <w:shd w:val="clear" w:color="auto" w:fill="FFFFFF"/>
              </w:rPr>
              <w:t>undergraduate degree</w:t>
            </w:r>
            <w:r w:rsidRPr="0090503B">
              <w:rPr>
                <w:rStyle w:val="apple-converted-space"/>
                <w:rFonts w:cs="Arial"/>
                <w:color w:val="333333"/>
                <w:shd w:val="clear" w:color="auto" w:fill="FFFFFF"/>
              </w:rPr>
              <w:t> </w:t>
            </w:r>
            <w:r w:rsidRPr="0090503B">
              <w:rPr>
                <w:rFonts w:cs="Arial"/>
                <w:color w:val="333333"/>
                <w:shd w:val="clear" w:color="auto" w:fill="FFFFFF"/>
              </w:rPr>
              <w:t xml:space="preserve">earns you the credibility with employers to achieve success in your chosen career. The unique combination of our </w:t>
            </w:r>
            <w:r w:rsidRPr="0090503B">
              <w:rPr>
                <w:rFonts w:cs="Arial"/>
                <w:color w:val="333333"/>
                <w:shd w:val="clear" w:color="auto" w:fill="FFFFFF"/>
              </w:rPr>
              <w:lastRenderedPageBreak/>
              <w:t xml:space="preserve">central London location, academic programmes and professional contacts offer you a great head start in business. </w:t>
            </w:r>
          </w:p>
          <w:p w14:paraId="373CCB2F" w14:textId="77777777" w:rsidR="000B62C6" w:rsidRPr="0090503B" w:rsidRDefault="000B62C6" w:rsidP="0065132B">
            <w:pPr>
              <w:pStyle w:val="NormalWeb"/>
              <w:shd w:val="clear" w:color="auto" w:fill="FFFFFF"/>
              <w:textAlignment w:val="baseline"/>
              <w:rPr>
                <w:rFonts w:ascii="Arial" w:hAnsi="Arial" w:cs="Arial"/>
                <w:color w:val="333333"/>
                <w:sz w:val="22"/>
                <w:szCs w:val="22"/>
              </w:rPr>
            </w:pPr>
            <w:r w:rsidRPr="0090503B">
              <w:rPr>
                <w:rFonts w:ascii="Arial" w:hAnsi="Arial" w:cs="Arial"/>
                <w:color w:val="333333"/>
                <w:sz w:val="22"/>
                <w:szCs w:val="22"/>
              </w:rPr>
              <w:t>Our undergraduate programmes are constantly evolving to meet the needs of an ever-changing business world. They are delivered within the context of a vibrant, diverse and multi-national environment which is part of the City of London. Not only in terms of its location, but also in terms of the role we play as an intellectual hub for the City.</w:t>
            </w:r>
          </w:p>
          <w:p w14:paraId="324B8CD6" w14:textId="4FB2E847" w:rsidR="000B62C6" w:rsidRDefault="000B62C6" w:rsidP="0065132B">
            <w:pPr>
              <w:pStyle w:val="NormalWeb"/>
              <w:shd w:val="clear" w:color="auto" w:fill="FFFFFF"/>
              <w:textAlignment w:val="baseline"/>
              <w:rPr>
                <w:rFonts w:ascii="Arial" w:hAnsi="Arial" w:cs="Arial"/>
                <w:color w:val="333333"/>
                <w:sz w:val="22"/>
                <w:szCs w:val="22"/>
              </w:rPr>
            </w:pPr>
            <w:r w:rsidRPr="0090503B">
              <w:rPr>
                <w:rFonts w:ascii="Arial" w:hAnsi="Arial" w:cs="Arial"/>
                <w:color w:val="333333"/>
                <w:sz w:val="22"/>
                <w:szCs w:val="22"/>
              </w:rPr>
              <w:t>As a university specialising in undergraduate business degrees, many of our academics and lecturers have worked in industry and continue to consult for corporate organisations, so you benefit from their first-hand knowledge and business experience. There is every chance that you will have the opportunity to meet and learn from high-level practitioners from leading City firms.</w:t>
            </w:r>
          </w:p>
          <w:p w14:paraId="1BE6AB84" w14:textId="77777777" w:rsidR="00215DB7" w:rsidRPr="008B1DBB" w:rsidRDefault="00215DB7" w:rsidP="00215DB7">
            <w:pPr>
              <w:rPr>
                <w:rFonts w:cs="Arial"/>
                <w:iCs/>
              </w:rPr>
            </w:pPr>
            <w:r w:rsidRPr="008B1DBB">
              <w:rPr>
                <w:rFonts w:cs="Arial"/>
                <w:iCs/>
              </w:rPr>
              <w:t xml:space="preserve">In line with City, University of London’s Employability Development Plan, you are expected to gain practical experience with an employer as part of </w:t>
            </w:r>
            <w:r w:rsidRPr="008B1DBB">
              <w:rPr>
                <w:rFonts w:cs="Arial"/>
                <w:iCs/>
                <w:color w:val="000000"/>
              </w:rPr>
              <w:t xml:space="preserve">your </w:t>
            </w:r>
            <w:r w:rsidRPr="008B1DBB">
              <w:rPr>
                <w:rFonts w:cs="Arial"/>
                <w:iCs/>
              </w:rPr>
              <w:t>undergraduate degree.  You can gain this experience through a placement where you work for a period with an employer or through taking one</w:t>
            </w:r>
            <w:r w:rsidRPr="008B1DBB">
              <w:rPr>
                <w:rFonts w:cs="Arial"/>
                <w:b/>
                <w:bCs/>
                <w:iCs/>
                <w:color w:val="000000"/>
              </w:rPr>
              <w:t xml:space="preserve"> </w:t>
            </w:r>
            <w:r w:rsidRPr="008B1DBB">
              <w:rPr>
                <w:rFonts w:cs="Arial"/>
                <w:iCs/>
                <w:color w:val="000000"/>
              </w:rPr>
              <w:t xml:space="preserve">or </w:t>
            </w:r>
            <w:r w:rsidRPr="008B1DBB">
              <w:rPr>
                <w:rFonts w:cs="Arial"/>
                <w:iCs/>
              </w:rPr>
              <w:t>more modules which are delivered in conjunction with an employer.  You should take this requirement into account in choosing which elective modules to take and whether to include a placement within your studies.</w:t>
            </w:r>
          </w:p>
          <w:p w14:paraId="7B4EA0B8" w14:textId="77777777" w:rsidR="00215DB7" w:rsidRPr="008B1DBB" w:rsidRDefault="00215DB7" w:rsidP="00215DB7">
            <w:pPr>
              <w:rPr>
                <w:rFonts w:cs="Arial"/>
                <w:iCs/>
              </w:rPr>
            </w:pPr>
          </w:p>
          <w:p w14:paraId="1278B4C6" w14:textId="77777777" w:rsidR="00215DB7" w:rsidRPr="008B1DBB" w:rsidRDefault="00215DB7" w:rsidP="00215DB7">
            <w:pPr>
              <w:rPr>
                <w:rFonts w:cs="Arial"/>
                <w:iCs/>
              </w:rPr>
            </w:pPr>
            <w:r w:rsidRPr="008B1DBB">
              <w:rPr>
                <w:rFonts w:cs="Arial"/>
                <w:iCs/>
              </w:rPr>
              <w:t>Indicative modules and other ways to provide the practical experience would be</w:t>
            </w:r>
          </w:p>
          <w:p w14:paraId="3BBBC235" w14:textId="77777777" w:rsidR="00215DB7" w:rsidRPr="008B1DBB" w:rsidRDefault="00215DB7" w:rsidP="00215DB7">
            <w:pPr>
              <w:rPr>
                <w:rFonts w:cs="Arial"/>
                <w:iCs/>
              </w:rPr>
            </w:pPr>
          </w:p>
          <w:p w14:paraId="2D164086" w14:textId="77777777" w:rsidR="00215DB7" w:rsidRPr="008B1DBB" w:rsidRDefault="00215DB7" w:rsidP="00215DB7">
            <w:pPr>
              <w:rPr>
                <w:rFonts w:cs="Arial"/>
                <w:iCs/>
              </w:rPr>
            </w:pPr>
            <w:r w:rsidRPr="008B1DBB">
              <w:rPr>
                <w:rFonts w:cs="Arial"/>
                <w:iCs/>
              </w:rPr>
              <w:t>BM2104 or BM3107 Micro-Placement</w:t>
            </w:r>
          </w:p>
          <w:p w14:paraId="49B62347" w14:textId="77777777" w:rsidR="00215DB7" w:rsidRPr="008B1DBB" w:rsidRDefault="00215DB7" w:rsidP="00215DB7">
            <w:pPr>
              <w:rPr>
                <w:rFonts w:cs="Arial"/>
                <w:iCs/>
              </w:rPr>
            </w:pPr>
            <w:r w:rsidRPr="008B1DBB">
              <w:rPr>
                <w:rFonts w:cs="Arial"/>
                <w:iCs/>
              </w:rPr>
              <w:t>BM3106 Mentoring and Coaching for Leadership</w:t>
            </w:r>
          </w:p>
          <w:p w14:paraId="6B744963" w14:textId="77777777" w:rsidR="00215DB7" w:rsidRPr="008B1DBB" w:rsidRDefault="00215DB7" w:rsidP="00215DB7">
            <w:pPr>
              <w:rPr>
                <w:rFonts w:cs="Arial"/>
                <w:iCs/>
              </w:rPr>
            </w:pPr>
            <w:r w:rsidRPr="008B1DBB">
              <w:rPr>
                <w:rFonts w:cs="Arial"/>
                <w:iCs/>
              </w:rPr>
              <w:t>BM3200 Advanced Management Practice</w:t>
            </w:r>
          </w:p>
          <w:p w14:paraId="673038B3" w14:textId="77777777" w:rsidR="00215DB7" w:rsidRPr="008B1DBB" w:rsidRDefault="00215DB7" w:rsidP="00215DB7">
            <w:pPr>
              <w:rPr>
                <w:rFonts w:cs="Arial"/>
                <w:iCs/>
              </w:rPr>
            </w:pPr>
            <w:r w:rsidRPr="008B1DBB">
              <w:rPr>
                <w:rFonts w:cs="Arial"/>
                <w:iCs/>
              </w:rPr>
              <w:t>BM3002 Applied Business Project if carried out in conjunction with an employer</w:t>
            </w:r>
          </w:p>
          <w:p w14:paraId="3FFC0DDC" w14:textId="77777777" w:rsidR="00215DB7" w:rsidRPr="008B1DBB" w:rsidRDefault="00215DB7" w:rsidP="00215DB7">
            <w:pPr>
              <w:rPr>
                <w:rFonts w:cs="Arial"/>
                <w:iCs/>
              </w:rPr>
            </w:pPr>
            <w:r w:rsidRPr="008B1DBB">
              <w:rPr>
                <w:rFonts w:cs="Arial"/>
                <w:iCs/>
              </w:rPr>
              <w:t>Professional Placement Year</w:t>
            </w:r>
          </w:p>
          <w:p w14:paraId="43AC7ACD" w14:textId="77777777" w:rsidR="00215DB7" w:rsidRPr="008B1DBB" w:rsidRDefault="00215DB7" w:rsidP="00215DB7">
            <w:pPr>
              <w:rPr>
                <w:rFonts w:cs="Arial"/>
                <w:iCs/>
              </w:rPr>
            </w:pPr>
            <w:r w:rsidRPr="008B1DBB">
              <w:rPr>
                <w:rFonts w:cs="Arial"/>
                <w:iCs/>
              </w:rPr>
              <w:t>Sandwich Year Abroad including placement</w:t>
            </w:r>
          </w:p>
          <w:p w14:paraId="382B0F81" w14:textId="77777777" w:rsidR="00215DB7" w:rsidRDefault="00215DB7" w:rsidP="0065132B">
            <w:pPr>
              <w:rPr>
                <w:rFonts w:cs="Arial"/>
                <w:u w:val="single"/>
              </w:rPr>
            </w:pPr>
          </w:p>
          <w:p w14:paraId="1766C184" w14:textId="6EE73D64" w:rsidR="000B62C6" w:rsidRPr="0090503B" w:rsidRDefault="000B62C6" w:rsidP="0065132B">
            <w:pPr>
              <w:rPr>
                <w:rFonts w:cs="Arial"/>
                <w:u w:val="single"/>
              </w:rPr>
            </w:pPr>
            <w:r w:rsidRPr="0090503B">
              <w:rPr>
                <w:rFonts w:cs="Arial"/>
                <w:u w:val="single"/>
              </w:rPr>
              <w:t xml:space="preserve">Aims </w:t>
            </w:r>
          </w:p>
          <w:p w14:paraId="5C1A9B46" w14:textId="77777777" w:rsidR="000B62C6" w:rsidRPr="0090503B" w:rsidRDefault="000B62C6" w:rsidP="0065132B">
            <w:pPr>
              <w:rPr>
                <w:rFonts w:cs="Arial"/>
              </w:rPr>
            </w:pPr>
          </w:p>
          <w:p w14:paraId="03C3C0B9" w14:textId="77777777" w:rsidR="000B62C6" w:rsidRPr="0090503B" w:rsidRDefault="000B62C6" w:rsidP="000B62C6">
            <w:pPr>
              <w:numPr>
                <w:ilvl w:val="0"/>
                <w:numId w:val="5"/>
              </w:numPr>
              <w:spacing w:line="259" w:lineRule="auto"/>
              <w:ind w:left="360" w:right="421"/>
              <w:rPr>
                <w:rFonts w:cs="Arial"/>
                <w:lang w:eastAsia="en-GB"/>
              </w:rPr>
            </w:pPr>
            <w:r w:rsidRPr="0090503B">
              <w:rPr>
                <w:rFonts w:cs="Arial"/>
                <w:lang w:eastAsia="en-GB"/>
              </w:rPr>
              <w:t>Provide a coherent education in Business Management, including concepts, theories, methodologies and techniques to develop a basic understanding of organisations, their major functions, their management and the changing external environment in which they operate.</w:t>
            </w:r>
          </w:p>
          <w:p w14:paraId="07C52917" w14:textId="77777777" w:rsidR="000B62C6" w:rsidRPr="0090503B" w:rsidRDefault="000B62C6" w:rsidP="0065132B">
            <w:pPr>
              <w:ind w:left="-360" w:firstLine="60"/>
              <w:rPr>
                <w:rFonts w:cs="Arial"/>
                <w:lang w:eastAsia="en-GB"/>
              </w:rPr>
            </w:pPr>
          </w:p>
          <w:p w14:paraId="31C60D74" w14:textId="77777777" w:rsidR="000B62C6" w:rsidRPr="0090503B" w:rsidRDefault="000B62C6" w:rsidP="000B62C6">
            <w:pPr>
              <w:numPr>
                <w:ilvl w:val="0"/>
                <w:numId w:val="5"/>
              </w:numPr>
              <w:ind w:left="360"/>
              <w:rPr>
                <w:rFonts w:cs="Arial"/>
                <w:lang w:eastAsia="en-GB"/>
              </w:rPr>
            </w:pPr>
            <w:r w:rsidRPr="0090503B">
              <w:rPr>
                <w:rFonts w:cs="Arial"/>
                <w:lang w:eastAsia="en-GB"/>
              </w:rPr>
              <w:t>Develop your skills to enable you to tackle problems through:</w:t>
            </w:r>
          </w:p>
          <w:p w14:paraId="15FEFA87" w14:textId="77777777" w:rsidR="000B62C6" w:rsidRPr="0090503B" w:rsidRDefault="000B62C6" w:rsidP="000B62C6">
            <w:pPr>
              <w:numPr>
                <w:ilvl w:val="1"/>
                <w:numId w:val="5"/>
              </w:numPr>
              <w:ind w:left="1080"/>
              <w:rPr>
                <w:rFonts w:cs="Arial"/>
                <w:lang w:eastAsia="en-GB"/>
              </w:rPr>
            </w:pPr>
            <w:r w:rsidRPr="0090503B">
              <w:rPr>
                <w:rFonts w:cs="Arial"/>
                <w:lang w:eastAsia="en-GB"/>
              </w:rPr>
              <w:t>an appreciation of cultural, political, economic and technological issues, and</w:t>
            </w:r>
          </w:p>
          <w:p w14:paraId="71DDC948" w14:textId="77777777" w:rsidR="000B62C6" w:rsidRPr="0090503B" w:rsidRDefault="000B62C6" w:rsidP="000B62C6">
            <w:pPr>
              <w:numPr>
                <w:ilvl w:val="1"/>
                <w:numId w:val="5"/>
              </w:numPr>
              <w:ind w:left="1080"/>
              <w:rPr>
                <w:rFonts w:cs="Arial"/>
                <w:lang w:eastAsia="en-GB"/>
              </w:rPr>
            </w:pPr>
            <w:r w:rsidRPr="0090503B">
              <w:rPr>
                <w:rFonts w:cs="Arial"/>
                <w:lang w:eastAsia="en-GB"/>
              </w:rPr>
              <w:t>an ability to apply the thinking and methods of Business Management.</w:t>
            </w:r>
          </w:p>
          <w:p w14:paraId="647FD0DB" w14:textId="77777777" w:rsidR="000B62C6" w:rsidRPr="0090503B" w:rsidRDefault="000B62C6" w:rsidP="0065132B">
            <w:pPr>
              <w:ind w:left="-360" w:firstLine="60"/>
              <w:rPr>
                <w:rFonts w:cs="Arial"/>
                <w:lang w:eastAsia="en-GB"/>
              </w:rPr>
            </w:pPr>
          </w:p>
          <w:p w14:paraId="167C4B96" w14:textId="77777777" w:rsidR="000B62C6" w:rsidRPr="0090503B" w:rsidRDefault="000B62C6" w:rsidP="000B62C6">
            <w:pPr>
              <w:numPr>
                <w:ilvl w:val="0"/>
                <w:numId w:val="5"/>
              </w:numPr>
              <w:spacing w:after="200" w:line="276" w:lineRule="auto"/>
              <w:ind w:left="360"/>
              <w:rPr>
                <w:rFonts w:cs="Arial"/>
                <w:lang w:eastAsia="en-GB"/>
              </w:rPr>
            </w:pPr>
            <w:r w:rsidRPr="0090503B">
              <w:rPr>
                <w:rFonts w:cs="Arial"/>
                <w:lang w:eastAsia="en-GB"/>
              </w:rPr>
              <w:t xml:space="preserve">Provide you with an interdisciplinary intellectual framework, together with a familiarity with both literate and numerate modes of thought, analysis and expression. This holistic and integrative approach will be teaching you how each function, discipline and skill contributes to the operation of an individual organisation. </w:t>
            </w:r>
          </w:p>
          <w:p w14:paraId="396C6DCB" w14:textId="77777777" w:rsidR="000B62C6" w:rsidRPr="0090503B" w:rsidRDefault="000B62C6" w:rsidP="000B62C6">
            <w:pPr>
              <w:numPr>
                <w:ilvl w:val="0"/>
                <w:numId w:val="5"/>
              </w:numPr>
              <w:spacing w:line="259" w:lineRule="auto"/>
              <w:ind w:left="360" w:right="135"/>
              <w:rPr>
                <w:rFonts w:cs="Arial"/>
                <w:lang w:eastAsia="en-GB"/>
              </w:rPr>
            </w:pPr>
            <w:r w:rsidRPr="0090503B">
              <w:rPr>
                <w:rFonts w:cs="Arial"/>
                <w:lang w:eastAsia="en-GB"/>
              </w:rPr>
              <w:lastRenderedPageBreak/>
              <w:t xml:space="preserve">Develop the skills required for you to pursue a career in management, consulting, finance and in business generally.  Specifically, </w:t>
            </w:r>
          </w:p>
          <w:p w14:paraId="0FBCD659" w14:textId="77777777" w:rsidR="000B62C6" w:rsidRPr="0090503B" w:rsidRDefault="000B62C6" w:rsidP="000B62C6">
            <w:pPr>
              <w:numPr>
                <w:ilvl w:val="1"/>
                <w:numId w:val="5"/>
              </w:numPr>
              <w:ind w:left="1080"/>
              <w:rPr>
                <w:rFonts w:cs="Arial"/>
                <w:lang w:eastAsia="en-GB"/>
              </w:rPr>
            </w:pPr>
            <w:r w:rsidRPr="0090503B">
              <w:rPr>
                <w:rFonts w:cs="Arial"/>
                <w:lang w:eastAsia="en-GB"/>
              </w:rPr>
              <w:t>hard skills which deal with technical or administrative procedures related to an organisation’s core business.</w:t>
            </w:r>
          </w:p>
          <w:p w14:paraId="5A77C063" w14:textId="77777777" w:rsidR="000B62C6" w:rsidRPr="0090503B" w:rsidRDefault="000B62C6" w:rsidP="000B62C6">
            <w:pPr>
              <w:numPr>
                <w:ilvl w:val="1"/>
                <w:numId w:val="5"/>
              </w:numPr>
              <w:ind w:left="1080"/>
              <w:rPr>
                <w:rFonts w:cs="Arial"/>
                <w:lang w:eastAsia="en-GB"/>
              </w:rPr>
            </w:pPr>
            <w:r w:rsidRPr="0090503B">
              <w:rPr>
                <w:rFonts w:cs="Arial"/>
                <w:lang w:eastAsia="en-GB"/>
              </w:rPr>
              <w:t>soft skills (people skills) linked to how people relate to each other: communicating, listening, engaging in dialogue, giving feedback, cooperating as a team member, solving problems, as well as personal self-reflection and self-awareness.</w:t>
            </w:r>
          </w:p>
          <w:p w14:paraId="3F1C8EAD" w14:textId="77777777" w:rsidR="000B62C6" w:rsidRPr="0090503B" w:rsidRDefault="000B62C6" w:rsidP="0065132B">
            <w:pPr>
              <w:ind w:left="-360" w:firstLine="60"/>
              <w:rPr>
                <w:rFonts w:cs="Arial"/>
                <w:lang w:eastAsia="en-GB"/>
              </w:rPr>
            </w:pPr>
          </w:p>
          <w:p w14:paraId="459A4E3A" w14:textId="77777777" w:rsidR="000B62C6" w:rsidRPr="0090503B" w:rsidRDefault="000B62C6" w:rsidP="000B62C6">
            <w:pPr>
              <w:numPr>
                <w:ilvl w:val="0"/>
                <w:numId w:val="5"/>
              </w:numPr>
              <w:ind w:left="360"/>
              <w:rPr>
                <w:rFonts w:cs="Arial"/>
                <w:lang w:eastAsia="en-GB"/>
              </w:rPr>
            </w:pPr>
            <w:r w:rsidRPr="0090503B">
              <w:rPr>
                <w:rFonts w:cs="Arial"/>
                <w:lang w:eastAsia="en-GB"/>
              </w:rPr>
              <w:t>Prepare you towards the future and changing needs of the labour market and globalisation trends, as our choice of electives focus not only on current needs and local demands, but deal with a variety of international and globalisation issues.</w:t>
            </w:r>
          </w:p>
          <w:p w14:paraId="4BB7D692" w14:textId="77777777" w:rsidR="000B62C6" w:rsidRPr="0090503B" w:rsidRDefault="000B62C6" w:rsidP="0065132B">
            <w:pPr>
              <w:rPr>
                <w:rFonts w:cs="Arial"/>
                <w:lang w:eastAsia="en-GB"/>
              </w:rPr>
            </w:pPr>
          </w:p>
          <w:p w14:paraId="66AF6E29" w14:textId="77777777" w:rsidR="000B62C6" w:rsidRPr="0090503B" w:rsidRDefault="000B62C6" w:rsidP="000B62C6">
            <w:pPr>
              <w:numPr>
                <w:ilvl w:val="0"/>
                <w:numId w:val="5"/>
              </w:numPr>
              <w:ind w:left="360"/>
              <w:rPr>
                <w:rFonts w:cs="Arial"/>
                <w:lang w:eastAsia="en-GB"/>
              </w:rPr>
            </w:pPr>
            <w:r w:rsidRPr="0090503B">
              <w:rPr>
                <w:rFonts w:cs="Arial"/>
                <w:lang w:eastAsia="en-GB"/>
              </w:rPr>
              <w:t>Equip you with enhanced lifelong learning and employability skills and personal development to contribute to society at large</w:t>
            </w:r>
          </w:p>
          <w:p w14:paraId="732213E7" w14:textId="77777777" w:rsidR="000B62C6" w:rsidRPr="0090503B" w:rsidRDefault="000B62C6" w:rsidP="0065132B">
            <w:pPr>
              <w:ind w:left="-360" w:firstLine="60"/>
              <w:rPr>
                <w:rFonts w:cs="Arial"/>
                <w:lang w:eastAsia="en-GB"/>
              </w:rPr>
            </w:pPr>
          </w:p>
          <w:p w14:paraId="7D626C2A" w14:textId="77777777" w:rsidR="000B62C6" w:rsidRPr="0090503B" w:rsidRDefault="000B62C6" w:rsidP="000B62C6">
            <w:pPr>
              <w:numPr>
                <w:ilvl w:val="0"/>
                <w:numId w:val="5"/>
              </w:numPr>
              <w:ind w:left="360"/>
              <w:rPr>
                <w:rFonts w:cs="Arial"/>
                <w:lang w:eastAsia="en-GB"/>
              </w:rPr>
            </w:pPr>
            <w:r w:rsidRPr="0090503B">
              <w:rPr>
                <w:rFonts w:cs="Arial"/>
                <w:lang w:eastAsia="en-GB"/>
              </w:rPr>
              <w:t>Develop you into a responsible, ethical and socially aware business person or manager.</w:t>
            </w:r>
          </w:p>
          <w:p w14:paraId="43DC9326" w14:textId="77777777" w:rsidR="000B62C6" w:rsidRPr="0090503B" w:rsidRDefault="000B62C6" w:rsidP="0065132B">
            <w:pPr>
              <w:ind w:left="-360" w:firstLine="60"/>
              <w:rPr>
                <w:rFonts w:cs="Arial"/>
                <w:lang w:eastAsia="en-GB"/>
              </w:rPr>
            </w:pPr>
          </w:p>
          <w:p w14:paraId="0005F771" w14:textId="77777777" w:rsidR="000B62C6" w:rsidRPr="0090503B" w:rsidRDefault="000B62C6" w:rsidP="000B62C6">
            <w:pPr>
              <w:numPr>
                <w:ilvl w:val="0"/>
                <w:numId w:val="5"/>
              </w:numPr>
              <w:spacing w:line="259" w:lineRule="auto"/>
              <w:ind w:left="360" w:right="499"/>
              <w:rPr>
                <w:rFonts w:cs="Arial"/>
                <w:lang w:eastAsia="en-GB"/>
              </w:rPr>
            </w:pPr>
            <w:r w:rsidRPr="0090503B">
              <w:rPr>
                <w:rFonts w:cs="Arial"/>
                <w:lang w:eastAsia="en-GB"/>
              </w:rPr>
              <w:t>Provide you with a good grounding in research and theory of business and management, as preparation for entering postgraduate study in management, finance and related areas.</w:t>
            </w:r>
          </w:p>
          <w:p w14:paraId="7FF26D55" w14:textId="77777777" w:rsidR="000B62C6" w:rsidRPr="0090503B" w:rsidRDefault="000B62C6" w:rsidP="0065132B">
            <w:pPr>
              <w:widowControl w:val="0"/>
              <w:autoSpaceDE w:val="0"/>
              <w:autoSpaceDN w:val="0"/>
              <w:adjustRightInd w:val="0"/>
              <w:spacing w:line="262" w:lineRule="auto"/>
              <w:ind w:right="499"/>
              <w:rPr>
                <w:rFonts w:cs="Arial"/>
              </w:rPr>
            </w:pPr>
          </w:p>
          <w:p w14:paraId="12595A6E" w14:textId="77777777" w:rsidR="000B62C6" w:rsidRPr="0090503B" w:rsidRDefault="000B62C6" w:rsidP="0065132B">
            <w:pPr>
              <w:shd w:val="clear" w:color="auto" w:fill="FFFFFF"/>
              <w:rPr>
                <w:rFonts w:cs="Arial"/>
                <w:lang w:eastAsia="en-GB"/>
              </w:rPr>
            </w:pPr>
            <w:r w:rsidRPr="0090503B">
              <w:rPr>
                <w:rFonts w:cs="Arial"/>
                <w:lang w:eastAsia="en-GB"/>
              </w:rPr>
              <w:t xml:space="preserve">On successful completion of </w:t>
            </w:r>
            <w:r w:rsidR="009D59E4" w:rsidRPr="0090503B">
              <w:rPr>
                <w:rFonts w:cs="Arial"/>
                <w:lang w:eastAsia="en-GB"/>
              </w:rPr>
              <w:t>Programme Stage</w:t>
            </w:r>
            <w:r w:rsidRPr="0090503B">
              <w:rPr>
                <w:rFonts w:cs="Arial"/>
                <w:lang w:eastAsia="en-GB"/>
              </w:rPr>
              <w:t xml:space="preserve"> 1 you will have acquired a foundation knowledge and understanding of the key concepts and principles underlying your area of study, the ability to recogni</w:t>
            </w:r>
            <w:r w:rsidR="00C84838" w:rsidRPr="0090503B">
              <w:rPr>
                <w:rFonts w:cs="Arial"/>
                <w:lang w:eastAsia="en-GB"/>
              </w:rPr>
              <w:t>s</w:t>
            </w:r>
            <w:r w:rsidRPr="0090503B">
              <w:rPr>
                <w:rFonts w:cs="Arial"/>
                <w:lang w:eastAsia="en-GB"/>
              </w:rPr>
              <w:t>e and explain these, and to identify and apply appropriate solutions when presented with a problem.</w:t>
            </w:r>
            <w:r w:rsidR="00F50229" w:rsidRPr="0090503B">
              <w:rPr>
                <w:rFonts w:cs="Arial"/>
                <w:lang w:eastAsia="en-GB"/>
              </w:rPr>
              <w:t xml:space="preserve">  You will study a number of core disciplines which are relevant to Business Management, you will also learn practical business skills, and you will learn analytical and critical thinking approaches which you can apply within your degree and your subsequent career.</w:t>
            </w:r>
            <w:r w:rsidRPr="0090503B">
              <w:rPr>
                <w:rFonts w:cs="Arial"/>
                <w:lang w:eastAsia="en-GB"/>
              </w:rPr>
              <w:t xml:space="preserve">  On successful completion of </w:t>
            </w:r>
            <w:r w:rsidR="009D59E4" w:rsidRPr="0090503B">
              <w:rPr>
                <w:rFonts w:cs="Arial"/>
                <w:lang w:eastAsia="en-GB"/>
              </w:rPr>
              <w:t>Programme Stage</w:t>
            </w:r>
            <w:r w:rsidRPr="0090503B">
              <w:rPr>
                <w:rFonts w:cs="Arial"/>
                <w:lang w:eastAsia="en-GB"/>
              </w:rPr>
              <w:t xml:space="preserve"> 1 you will be eligible for the award of Certificate of Higher Education should you choose to leave the Programme.</w:t>
            </w:r>
          </w:p>
          <w:p w14:paraId="08EEFBAA" w14:textId="77777777" w:rsidR="000B62C6" w:rsidRPr="0090503B" w:rsidRDefault="000B62C6" w:rsidP="0065132B">
            <w:pPr>
              <w:shd w:val="clear" w:color="auto" w:fill="FFFFFF"/>
              <w:rPr>
                <w:rFonts w:cs="Arial"/>
              </w:rPr>
            </w:pPr>
          </w:p>
          <w:p w14:paraId="53396A18" w14:textId="77777777" w:rsidR="00C84838" w:rsidRPr="0090503B" w:rsidRDefault="000B62C6" w:rsidP="0065132B">
            <w:pPr>
              <w:shd w:val="clear" w:color="auto" w:fill="FFFFFF"/>
              <w:rPr>
                <w:rFonts w:cs="Arial"/>
                <w:lang w:eastAsia="en-GB"/>
              </w:rPr>
            </w:pPr>
            <w:r w:rsidRPr="0090503B">
              <w:rPr>
                <w:rFonts w:cs="Arial"/>
                <w:lang w:eastAsia="en-GB"/>
              </w:rPr>
              <w:t xml:space="preserve">On successful completion of </w:t>
            </w:r>
            <w:r w:rsidR="009D59E4" w:rsidRPr="0090503B">
              <w:rPr>
                <w:rFonts w:cs="Arial"/>
                <w:lang w:eastAsia="en-GB"/>
              </w:rPr>
              <w:t>Programme Stage</w:t>
            </w:r>
            <w:r w:rsidRPr="0090503B">
              <w:rPr>
                <w:rFonts w:cs="Arial"/>
                <w:lang w:eastAsia="en-GB"/>
              </w:rPr>
              <w:t xml:space="preserve"> 2 you will have built on the knowledge and understanding gained at </w:t>
            </w:r>
            <w:r w:rsidR="009D59E4" w:rsidRPr="0090503B">
              <w:rPr>
                <w:rFonts w:cs="Arial"/>
                <w:lang w:eastAsia="en-GB"/>
              </w:rPr>
              <w:t>Programme Stage</w:t>
            </w:r>
            <w:r w:rsidRPr="0090503B">
              <w:rPr>
                <w:rFonts w:cs="Arial"/>
                <w:lang w:eastAsia="en-GB"/>
              </w:rPr>
              <w:t xml:space="preserve"> 1 and deepened your knowledge of key business and management disciplines and functions.  You will have also have broadened your field of study through the completion of elective modules. </w:t>
            </w:r>
            <w:r w:rsidR="00C84838" w:rsidRPr="0090503B">
              <w:rPr>
                <w:rFonts w:cs="Arial"/>
                <w:lang w:eastAsia="en-GB"/>
              </w:rPr>
              <w:t xml:space="preserve"> By pursuing specialist modules in the second term of Programme Stage 2 you will have acquired a sound appreciation of the distinctive requirements of your pathway.  This will place you in a strong position in understanding the opportunities for employment, both as a graduate and possibly in taking a placement after Programme Stage 2.  You will also have the opportunity to take elective modules which will allow you to pursue more specialist and distinctive subjects.  Note that the </w:t>
            </w:r>
            <w:r w:rsidR="00AD5EB5" w:rsidRPr="0090503B">
              <w:rPr>
                <w:rFonts w:cs="Arial"/>
                <w:lang w:eastAsia="en-GB"/>
              </w:rPr>
              <w:t>range of elective modules listed in this programme specification is indicative: not all of them will necessarily run.</w:t>
            </w:r>
          </w:p>
          <w:p w14:paraId="5CA8038B" w14:textId="77777777" w:rsidR="00C84838" w:rsidRPr="0090503B" w:rsidRDefault="00C84838" w:rsidP="0065132B">
            <w:pPr>
              <w:shd w:val="clear" w:color="auto" w:fill="FFFFFF"/>
              <w:rPr>
                <w:rFonts w:cs="Arial"/>
                <w:lang w:eastAsia="en-GB"/>
              </w:rPr>
            </w:pPr>
          </w:p>
          <w:p w14:paraId="349CC9C2" w14:textId="77777777" w:rsidR="000B62C6" w:rsidRPr="0090503B" w:rsidRDefault="000B62C6" w:rsidP="0065132B">
            <w:pPr>
              <w:shd w:val="clear" w:color="auto" w:fill="FFFFFF"/>
              <w:rPr>
                <w:rFonts w:cs="Arial"/>
                <w:lang w:eastAsia="en-GB"/>
              </w:rPr>
            </w:pPr>
            <w:r w:rsidRPr="0090503B">
              <w:rPr>
                <w:rFonts w:cs="Arial"/>
                <w:lang w:eastAsia="en-GB"/>
              </w:rPr>
              <w:t xml:space="preserve">On successful completion of </w:t>
            </w:r>
            <w:r w:rsidR="009D59E4" w:rsidRPr="0090503B">
              <w:rPr>
                <w:rFonts w:cs="Arial"/>
                <w:lang w:eastAsia="en-GB"/>
              </w:rPr>
              <w:t>Programme Stage</w:t>
            </w:r>
            <w:r w:rsidRPr="0090503B">
              <w:rPr>
                <w:rFonts w:cs="Arial"/>
                <w:lang w:eastAsia="en-GB"/>
              </w:rPr>
              <w:t xml:space="preserve"> 2 you will be eligible for the award of Diploma of Higher Education should you choose to leave the </w:t>
            </w:r>
            <w:r w:rsidR="00AD5EB5" w:rsidRPr="0090503B">
              <w:rPr>
                <w:rFonts w:cs="Arial"/>
                <w:lang w:eastAsia="en-GB"/>
              </w:rPr>
              <w:t>p</w:t>
            </w:r>
            <w:r w:rsidRPr="0090503B">
              <w:rPr>
                <w:rFonts w:cs="Arial"/>
                <w:lang w:eastAsia="en-GB"/>
              </w:rPr>
              <w:t>rogramme.</w:t>
            </w:r>
          </w:p>
          <w:p w14:paraId="7DF4DE48" w14:textId="77777777" w:rsidR="00AD5EB5" w:rsidRPr="0090503B" w:rsidRDefault="00AD5EB5" w:rsidP="0065132B">
            <w:pPr>
              <w:shd w:val="clear" w:color="auto" w:fill="FFFFFF"/>
              <w:rPr>
                <w:rFonts w:cs="Arial"/>
                <w:lang w:eastAsia="en-GB"/>
              </w:rPr>
            </w:pPr>
          </w:p>
          <w:p w14:paraId="360062F3" w14:textId="77777777" w:rsidR="00AD5EB5" w:rsidRPr="0090503B" w:rsidRDefault="00AD5EB5" w:rsidP="0065132B">
            <w:pPr>
              <w:shd w:val="clear" w:color="auto" w:fill="FFFFFF"/>
              <w:rPr>
                <w:rFonts w:cs="Arial"/>
                <w:lang w:eastAsia="en-GB"/>
              </w:rPr>
            </w:pPr>
            <w:r w:rsidRPr="0090503B">
              <w:rPr>
                <w:rFonts w:cs="Arial"/>
                <w:lang w:eastAsia="en-GB"/>
              </w:rPr>
              <w:t xml:space="preserve">In Programme Stage 3 you will build further on this knowledge and have the opportunity to take elective modules which address much more advanced and </w:t>
            </w:r>
            <w:r w:rsidRPr="0090503B">
              <w:rPr>
                <w:rFonts w:cs="Arial"/>
                <w:lang w:eastAsia="en-GB"/>
              </w:rPr>
              <w:lastRenderedPageBreak/>
              <w:t xml:space="preserve">specialist topics.  You will also produce a final year project which synthesises the learning from the previous stages, and should address a real business management problem which is relevant to your chosen pathway.  You will also take core modules which provide a capstone to your learning by encouraging you to place the concepts introduced in earlier stages into the broader, business, economic, and social context.  Depending on your pathway you will also study </w:t>
            </w:r>
            <w:r w:rsidR="009523FA" w:rsidRPr="0090503B">
              <w:rPr>
                <w:rFonts w:cs="Arial"/>
                <w:lang w:eastAsia="en-GB"/>
              </w:rPr>
              <w:t xml:space="preserve">specialised modules in more depth.  In Programme Stage 3 you will be able to develop a very distinctive range of knowledge and skills which will supplement the objectives that underlie the degree as a whole, and that you will be able to present to employers.  </w:t>
            </w:r>
          </w:p>
          <w:p w14:paraId="47E0C23E" w14:textId="77777777" w:rsidR="000B62C6" w:rsidRPr="0090503B" w:rsidRDefault="000B62C6" w:rsidP="0065132B">
            <w:pPr>
              <w:shd w:val="clear" w:color="auto" w:fill="FFFFFF"/>
              <w:rPr>
                <w:rFonts w:cs="Arial"/>
              </w:rPr>
            </w:pPr>
          </w:p>
        </w:tc>
      </w:tr>
    </w:tbl>
    <w:p w14:paraId="596F391A" w14:textId="77777777" w:rsidR="000B62C6" w:rsidRPr="0090503B" w:rsidRDefault="000B62C6" w:rsidP="000B62C6">
      <w:pPr>
        <w:rPr>
          <w:rFonts w:cs="Arial"/>
        </w:rPr>
      </w:pPr>
    </w:p>
    <w:p w14:paraId="1AEE76C2" w14:textId="77777777" w:rsidR="000B62C6" w:rsidRPr="0090503B" w:rsidRDefault="000B62C6" w:rsidP="000B62C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B62C6" w:rsidRPr="0090503B" w14:paraId="5C31D88C" w14:textId="77777777" w:rsidTr="0065132B">
        <w:tc>
          <w:tcPr>
            <w:tcW w:w="8856" w:type="dxa"/>
          </w:tcPr>
          <w:p w14:paraId="494EC1EC" w14:textId="77777777" w:rsidR="000B62C6" w:rsidRPr="0090503B" w:rsidRDefault="000B62C6" w:rsidP="0065132B">
            <w:pPr>
              <w:rPr>
                <w:rFonts w:cs="Arial"/>
                <w:b/>
              </w:rPr>
            </w:pPr>
            <w:r w:rsidRPr="0090503B">
              <w:rPr>
                <w:rFonts w:cs="Arial"/>
                <w:b/>
              </w:rPr>
              <w:t>WHAT WILL I BE EXPECTED TO ACHIEVE?</w:t>
            </w:r>
          </w:p>
          <w:p w14:paraId="6D726594" w14:textId="77777777" w:rsidR="000B62C6" w:rsidRPr="0090503B" w:rsidRDefault="000B62C6" w:rsidP="0065132B">
            <w:pPr>
              <w:rPr>
                <w:rFonts w:cs="Arial"/>
              </w:rPr>
            </w:pPr>
          </w:p>
          <w:p w14:paraId="58AFDFB7" w14:textId="77777777" w:rsidR="000B62C6" w:rsidRPr="0090503B" w:rsidRDefault="000B62C6" w:rsidP="0065132B">
            <w:pPr>
              <w:rPr>
                <w:rFonts w:cs="Arial"/>
                <w:b/>
              </w:rPr>
            </w:pPr>
            <w:r w:rsidRPr="0090503B">
              <w:rPr>
                <w:rFonts w:cs="Arial"/>
                <w:b/>
              </w:rPr>
              <w:t>On successful completion of this programme, you will be expected to be able to:</w:t>
            </w:r>
          </w:p>
          <w:p w14:paraId="6E26608B" w14:textId="77777777" w:rsidR="000B62C6" w:rsidRPr="0090503B" w:rsidRDefault="000B62C6" w:rsidP="0065132B">
            <w:pPr>
              <w:rPr>
                <w:rFonts w:cs="Arial"/>
              </w:rPr>
            </w:pPr>
          </w:p>
          <w:p w14:paraId="5152B85F" w14:textId="77777777" w:rsidR="000B62C6" w:rsidRPr="0090503B" w:rsidRDefault="000B62C6" w:rsidP="0065132B">
            <w:pPr>
              <w:rPr>
                <w:rFonts w:cs="Arial"/>
                <w:u w:val="single"/>
              </w:rPr>
            </w:pPr>
            <w:r w:rsidRPr="0090503B">
              <w:rPr>
                <w:rFonts w:cs="Arial"/>
                <w:u w:val="single"/>
              </w:rPr>
              <w:t>Knowledge and understanding:</w:t>
            </w:r>
          </w:p>
          <w:p w14:paraId="6D77E25C" w14:textId="63C459E4" w:rsidR="000B62C6" w:rsidRPr="0090503B" w:rsidRDefault="000B62C6" w:rsidP="0052567D">
            <w:pPr>
              <w:widowControl w:val="0"/>
              <w:numPr>
                <w:ilvl w:val="0"/>
                <w:numId w:val="13"/>
              </w:numPr>
              <w:autoSpaceDE w:val="0"/>
              <w:autoSpaceDN w:val="0"/>
              <w:adjustRightInd w:val="0"/>
              <w:spacing w:before="34" w:line="260" w:lineRule="auto"/>
              <w:ind w:right="212"/>
              <w:rPr>
                <w:rFonts w:cs="Arial"/>
              </w:rPr>
            </w:pPr>
            <w:r w:rsidRPr="0090503B">
              <w:rPr>
                <w:rFonts w:cs="Arial"/>
              </w:rPr>
              <w:t>Demonstrate relevant</w:t>
            </w:r>
            <w:r w:rsidR="003F1073" w:rsidRPr="0090503B">
              <w:rPr>
                <w:rFonts w:cs="Arial"/>
              </w:rPr>
              <w:t xml:space="preserve"> and applicable</w:t>
            </w:r>
            <w:r w:rsidRPr="0090503B">
              <w:rPr>
                <w:rFonts w:cs="Arial"/>
              </w:rPr>
              <w:t xml:space="preserve"> knowledge and understanding of organisations, their future and how they respond to change, the external environment in which they operate</w:t>
            </w:r>
            <w:r w:rsidR="003F1073" w:rsidRPr="0090503B">
              <w:rPr>
                <w:rFonts w:cs="Arial"/>
              </w:rPr>
              <w:t>,</w:t>
            </w:r>
            <w:r w:rsidRPr="0090503B">
              <w:rPr>
                <w:rFonts w:cs="Arial"/>
              </w:rPr>
              <w:t xml:space="preserve"> and </w:t>
            </w:r>
            <w:r w:rsidR="003F1073" w:rsidRPr="0090503B">
              <w:rPr>
                <w:rFonts w:cs="Arial"/>
              </w:rPr>
              <w:t xml:space="preserve"> to relate this to</w:t>
            </w:r>
            <w:r w:rsidRPr="0090503B">
              <w:rPr>
                <w:rFonts w:cs="Arial"/>
              </w:rPr>
              <w:t xml:space="preserve"> manage</w:t>
            </w:r>
            <w:r w:rsidR="003F1073" w:rsidRPr="0090503B">
              <w:rPr>
                <w:rFonts w:cs="Arial"/>
              </w:rPr>
              <w:t>ment and decision-making in organisations</w:t>
            </w:r>
            <w:r w:rsidRPr="0090503B">
              <w:rPr>
                <w:rFonts w:cs="Arial"/>
              </w:rPr>
              <w:t>.</w:t>
            </w:r>
          </w:p>
          <w:p w14:paraId="2B33D910" w14:textId="77777777" w:rsidR="0086484C" w:rsidRPr="0090503B" w:rsidRDefault="0086484C" w:rsidP="0086484C">
            <w:pPr>
              <w:widowControl w:val="0"/>
              <w:autoSpaceDE w:val="0"/>
              <w:autoSpaceDN w:val="0"/>
              <w:adjustRightInd w:val="0"/>
              <w:spacing w:before="34" w:line="260" w:lineRule="auto"/>
              <w:ind w:left="360" w:right="212"/>
              <w:rPr>
                <w:rFonts w:cs="Arial"/>
              </w:rPr>
            </w:pPr>
          </w:p>
          <w:p w14:paraId="7F1AF52E" w14:textId="77777777" w:rsidR="0079154A" w:rsidRPr="0090503B" w:rsidRDefault="0079154A" w:rsidP="0052567D">
            <w:pPr>
              <w:widowControl w:val="0"/>
              <w:numPr>
                <w:ilvl w:val="0"/>
                <w:numId w:val="13"/>
              </w:numPr>
              <w:autoSpaceDE w:val="0"/>
              <w:autoSpaceDN w:val="0"/>
              <w:adjustRightInd w:val="0"/>
              <w:spacing w:before="34" w:line="259" w:lineRule="auto"/>
              <w:ind w:right="210"/>
              <w:rPr>
                <w:rFonts w:cs="Arial"/>
              </w:rPr>
            </w:pPr>
            <w:r w:rsidRPr="0090503B">
              <w:rPr>
                <w:rFonts w:cs="Arial"/>
              </w:rPr>
              <w:t>Distinguish and analyse the relationships between different business areas In particular, to demonstrate an understanding of the internal functions and processes of organisations including their diverse nature, purposes, structures, governance, operations and management.</w:t>
            </w:r>
          </w:p>
          <w:p w14:paraId="483CD2A8" w14:textId="77777777" w:rsidR="000B62C6" w:rsidRPr="0090503B" w:rsidRDefault="000B62C6" w:rsidP="0065132B">
            <w:pPr>
              <w:widowControl w:val="0"/>
              <w:autoSpaceDE w:val="0"/>
              <w:autoSpaceDN w:val="0"/>
              <w:adjustRightInd w:val="0"/>
              <w:spacing w:before="9" w:line="130" w:lineRule="exact"/>
              <w:rPr>
                <w:rFonts w:cs="Arial"/>
              </w:rPr>
            </w:pPr>
          </w:p>
          <w:p w14:paraId="606A5511" w14:textId="77777777" w:rsidR="0079154A" w:rsidRPr="0090503B" w:rsidRDefault="0079154A" w:rsidP="0052567D">
            <w:pPr>
              <w:pStyle w:val="ListParagraph"/>
              <w:numPr>
                <w:ilvl w:val="0"/>
                <w:numId w:val="13"/>
              </w:numPr>
              <w:autoSpaceDE w:val="0"/>
              <w:autoSpaceDN w:val="0"/>
              <w:adjustRightInd w:val="0"/>
              <w:spacing w:before="34" w:line="259" w:lineRule="auto"/>
              <w:rPr>
                <w:rFonts w:eastAsiaTheme="minorHAnsi" w:cs="Arial"/>
              </w:rPr>
            </w:pPr>
            <w:r w:rsidRPr="0090503B">
              <w:rPr>
                <w:rFonts w:eastAsiaTheme="minorHAnsi" w:cs="Arial"/>
              </w:rPr>
              <w:t>Evaluate individual and corporate behaviours and cultures which exist within and between organisations and their various influences.</w:t>
            </w:r>
          </w:p>
          <w:p w14:paraId="6A4E4570" w14:textId="77777777" w:rsidR="0086484C" w:rsidRPr="0090503B" w:rsidRDefault="0086484C" w:rsidP="0086484C">
            <w:pPr>
              <w:autoSpaceDE w:val="0"/>
              <w:autoSpaceDN w:val="0"/>
              <w:adjustRightInd w:val="0"/>
              <w:spacing w:before="34" w:line="259" w:lineRule="auto"/>
              <w:rPr>
                <w:rFonts w:eastAsiaTheme="minorHAnsi" w:cs="Arial"/>
              </w:rPr>
            </w:pPr>
          </w:p>
          <w:p w14:paraId="57CAD8D7" w14:textId="77777777" w:rsidR="0079154A" w:rsidRPr="0090503B" w:rsidRDefault="0079154A" w:rsidP="0052567D">
            <w:pPr>
              <w:pStyle w:val="ListParagraph"/>
              <w:numPr>
                <w:ilvl w:val="0"/>
                <w:numId w:val="13"/>
              </w:numPr>
              <w:autoSpaceDE w:val="0"/>
              <w:autoSpaceDN w:val="0"/>
              <w:adjustRightInd w:val="0"/>
              <w:spacing w:before="34" w:line="259" w:lineRule="auto"/>
              <w:rPr>
                <w:rFonts w:eastAsiaTheme="minorHAnsi" w:cs="Arial"/>
              </w:rPr>
            </w:pPr>
            <w:r w:rsidRPr="0090503B">
              <w:rPr>
                <w:rFonts w:eastAsiaTheme="minorHAnsi" w:cs="Arial"/>
              </w:rPr>
              <w:t>Differentiate between economic, ethical, political, technological and ecological</w:t>
            </w:r>
            <w:r w:rsidR="0086484C" w:rsidRPr="0090503B">
              <w:rPr>
                <w:rFonts w:eastAsiaTheme="minorHAnsi" w:cs="Arial"/>
              </w:rPr>
              <w:t xml:space="preserve"> </w:t>
            </w:r>
            <w:r w:rsidRPr="0090503B">
              <w:rPr>
                <w:rFonts w:eastAsiaTheme="minorHAnsi" w:cs="Arial"/>
              </w:rPr>
              <w:t>factors, together with their effects at local, national and international levels upon the</w:t>
            </w:r>
            <w:r w:rsidR="0086484C" w:rsidRPr="0090503B">
              <w:rPr>
                <w:rFonts w:eastAsiaTheme="minorHAnsi" w:cs="Arial"/>
              </w:rPr>
              <w:t xml:space="preserve"> </w:t>
            </w:r>
            <w:r w:rsidRPr="0090503B">
              <w:rPr>
                <w:rFonts w:eastAsiaTheme="minorHAnsi" w:cs="Arial"/>
              </w:rPr>
              <w:t>strategy, behaviour, management and sustainability of organisations.</w:t>
            </w:r>
          </w:p>
          <w:p w14:paraId="1BED9350" w14:textId="77777777" w:rsidR="0086484C" w:rsidRPr="0090503B" w:rsidRDefault="0086484C" w:rsidP="0086484C">
            <w:pPr>
              <w:autoSpaceDE w:val="0"/>
              <w:autoSpaceDN w:val="0"/>
              <w:adjustRightInd w:val="0"/>
              <w:spacing w:before="34" w:line="259" w:lineRule="auto"/>
              <w:rPr>
                <w:rFonts w:eastAsiaTheme="minorHAnsi" w:cs="Arial"/>
              </w:rPr>
            </w:pPr>
          </w:p>
          <w:p w14:paraId="04392A6D" w14:textId="77777777" w:rsidR="0079154A" w:rsidRPr="0090503B" w:rsidRDefault="0079154A" w:rsidP="0052567D">
            <w:pPr>
              <w:pStyle w:val="ListParagraph"/>
              <w:numPr>
                <w:ilvl w:val="0"/>
                <w:numId w:val="13"/>
              </w:numPr>
              <w:autoSpaceDE w:val="0"/>
              <w:autoSpaceDN w:val="0"/>
              <w:adjustRightInd w:val="0"/>
              <w:spacing w:before="34" w:line="259" w:lineRule="auto"/>
              <w:rPr>
                <w:rFonts w:eastAsiaTheme="minorHAnsi" w:cs="Arial"/>
              </w:rPr>
            </w:pPr>
            <w:r w:rsidRPr="0090503B">
              <w:rPr>
                <w:rFonts w:eastAsiaTheme="minorHAnsi" w:cs="Arial"/>
              </w:rPr>
              <w:t>Critically analyse the various processes, procedures and practices for effective</w:t>
            </w:r>
            <w:r w:rsidR="0086484C" w:rsidRPr="0090503B">
              <w:rPr>
                <w:rFonts w:eastAsiaTheme="minorHAnsi" w:cs="Arial"/>
              </w:rPr>
              <w:t xml:space="preserve"> </w:t>
            </w:r>
            <w:r w:rsidRPr="0090503B">
              <w:rPr>
                <w:rFonts w:eastAsiaTheme="minorHAnsi" w:cs="Arial"/>
              </w:rPr>
              <w:t>management of organisations including theories, models and frameworks used in</w:t>
            </w:r>
            <w:r w:rsidR="0086484C" w:rsidRPr="0090503B">
              <w:rPr>
                <w:rFonts w:eastAsiaTheme="minorHAnsi" w:cs="Arial"/>
              </w:rPr>
              <w:t xml:space="preserve"> </w:t>
            </w:r>
            <w:r w:rsidRPr="0090503B">
              <w:rPr>
                <w:rFonts w:eastAsiaTheme="minorHAnsi" w:cs="Arial"/>
              </w:rPr>
              <w:t>business analysis and decision making.</w:t>
            </w:r>
          </w:p>
          <w:p w14:paraId="201D3A38" w14:textId="77777777" w:rsidR="0086484C" w:rsidRPr="0090503B" w:rsidRDefault="0086484C" w:rsidP="0086484C">
            <w:pPr>
              <w:autoSpaceDE w:val="0"/>
              <w:autoSpaceDN w:val="0"/>
              <w:adjustRightInd w:val="0"/>
              <w:spacing w:before="34" w:line="259" w:lineRule="auto"/>
              <w:rPr>
                <w:rFonts w:eastAsiaTheme="minorHAnsi" w:cs="Arial"/>
              </w:rPr>
            </w:pPr>
          </w:p>
          <w:p w14:paraId="1C4F26AD" w14:textId="661D26BB" w:rsidR="0079154A" w:rsidRPr="0090503B" w:rsidRDefault="0079154A" w:rsidP="0052567D">
            <w:pPr>
              <w:pStyle w:val="ListParagraph"/>
              <w:numPr>
                <w:ilvl w:val="0"/>
                <w:numId w:val="13"/>
              </w:numPr>
              <w:autoSpaceDE w:val="0"/>
              <w:autoSpaceDN w:val="0"/>
              <w:adjustRightInd w:val="0"/>
              <w:spacing w:before="34" w:line="259" w:lineRule="auto"/>
              <w:rPr>
                <w:rFonts w:eastAsiaTheme="minorHAnsi" w:cs="Arial"/>
              </w:rPr>
            </w:pPr>
            <w:r w:rsidRPr="0090503B">
              <w:rPr>
                <w:rFonts w:eastAsiaTheme="minorHAnsi" w:cs="Arial"/>
              </w:rPr>
              <w:t>Apply theory and practice of the key principles that underpin financial and</w:t>
            </w:r>
            <w:r w:rsidR="0086484C" w:rsidRPr="0090503B">
              <w:rPr>
                <w:rFonts w:eastAsiaTheme="minorHAnsi" w:cs="Arial"/>
              </w:rPr>
              <w:t xml:space="preserve"> </w:t>
            </w:r>
            <w:r w:rsidRPr="0090503B">
              <w:rPr>
                <w:rFonts w:eastAsiaTheme="minorHAnsi" w:cs="Arial"/>
              </w:rPr>
              <w:t>investment decisions</w:t>
            </w:r>
          </w:p>
          <w:p w14:paraId="0763B964" w14:textId="3359A6F4" w:rsidR="0052567D" w:rsidRPr="0090503B" w:rsidRDefault="0052567D" w:rsidP="0052567D">
            <w:pPr>
              <w:autoSpaceDE w:val="0"/>
              <w:autoSpaceDN w:val="0"/>
              <w:adjustRightInd w:val="0"/>
              <w:spacing w:before="34" w:line="259" w:lineRule="auto"/>
              <w:rPr>
                <w:rFonts w:eastAsiaTheme="minorHAnsi" w:cs="Arial"/>
              </w:rPr>
            </w:pPr>
          </w:p>
          <w:p w14:paraId="3EDBE44D" w14:textId="179948C7" w:rsidR="0052567D" w:rsidRPr="0090503B" w:rsidRDefault="0052567D" w:rsidP="0052567D">
            <w:pPr>
              <w:widowControl w:val="0"/>
              <w:numPr>
                <w:ilvl w:val="0"/>
                <w:numId w:val="13"/>
              </w:numPr>
              <w:autoSpaceDE w:val="0"/>
              <w:autoSpaceDN w:val="0"/>
              <w:adjustRightInd w:val="0"/>
              <w:spacing w:line="261" w:lineRule="auto"/>
              <w:ind w:right="806"/>
              <w:rPr>
                <w:rFonts w:cs="Arial"/>
              </w:rPr>
            </w:pPr>
            <w:r w:rsidRPr="0090503B">
              <w:rPr>
                <w:rFonts w:cs="Arial"/>
              </w:rPr>
              <w:t>Analyse the wider context in which international business decisions are made</w:t>
            </w:r>
          </w:p>
          <w:p w14:paraId="07BE9869" w14:textId="77777777" w:rsidR="0052567D" w:rsidRPr="0090503B" w:rsidRDefault="0052567D" w:rsidP="0052567D">
            <w:pPr>
              <w:pStyle w:val="ListParagraph"/>
              <w:rPr>
                <w:rFonts w:cs="Arial"/>
              </w:rPr>
            </w:pPr>
          </w:p>
          <w:p w14:paraId="1944498A" w14:textId="77777777" w:rsidR="0052567D" w:rsidRPr="0090503B" w:rsidRDefault="0052567D" w:rsidP="0052567D">
            <w:pPr>
              <w:widowControl w:val="0"/>
              <w:numPr>
                <w:ilvl w:val="0"/>
                <w:numId w:val="13"/>
              </w:numPr>
              <w:autoSpaceDE w:val="0"/>
              <w:autoSpaceDN w:val="0"/>
              <w:adjustRightInd w:val="0"/>
              <w:spacing w:line="261" w:lineRule="auto"/>
              <w:ind w:right="806"/>
              <w:rPr>
                <w:rFonts w:cs="Arial"/>
              </w:rPr>
            </w:pPr>
            <w:r w:rsidRPr="0090503B">
              <w:rPr>
                <w:rFonts w:cs="Arial"/>
              </w:rPr>
              <w:t>Elaborate on what are the most critical and effective approaches to business in particular industry and cultural contexts.</w:t>
            </w:r>
          </w:p>
          <w:p w14:paraId="238B7465" w14:textId="77777777" w:rsidR="0086484C" w:rsidRPr="0090503B" w:rsidRDefault="0086484C" w:rsidP="0086484C">
            <w:pPr>
              <w:autoSpaceDE w:val="0"/>
              <w:autoSpaceDN w:val="0"/>
              <w:adjustRightInd w:val="0"/>
              <w:spacing w:before="34" w:line="259" w:lineRule="auto"/>
              <w:rPr>
                <w:rFonts w:eastAsiaTheme="minorHAnsi" w:cs="Arial"/>
              </w:rPr>
            </w:pPr>
          </w:p>
          <w:p w14:paraId="37FD0D59" w14:textId="77777777" w:rsidR="0079154A" w:rsidRPr="0090503B" w:rsidRDefault="0079154A" w:rsidP="0052567D">
            <w:pPr>
              <w:pStyle w:val="ListParagraph"/>
              <w:numPr>
                <w:ilvl w:val="0"/>
                <w:numId w:val="13"/>
              </w:numPr>
              <w:autoSpaceDE w:val="0"/>
              <w:autoSpaceDN w:val="0"/>
              <w:adjustRightInd w:val="0"/>
              <w:spacing w:before="34" w:line="259" w:lineRule="auto"/>
              <w:rPr>
                <w:rFonts w:eastAsiaTheme="minorHAnsi" w:cs="Arial"/>
              </w:rPr>
            </w:pPr>
            <w:r w:rsidRPr="0090503B">
              <w:rPr>
                <w:rFonts w:eastAsiaTheme="minorHAnsi" w:cs="Arial"/>
              </w:rPr>
              <w:t>[Digital pathway] analyse technological and innovation trends and their impacts on</w:t>
            </w:r>
            <w:r w:rsidR="0086484C" w:rsidRPr="0090503B">
              <w:rPr>
                <w:rFonts w:eastAsiaTheme="minorHAnsi" w:cs="Arial"/>
              </w:rPr>
              <w:t xml:space="preserve"> </w:t>
            </w:r>
            <w:r w:rsidRPr="0090503B">
              <w:rPr>
                <w:rFonts w:eastAsiaTheme="minorHAnsi" w:cs="Arial"/>
              </w:rPr>
              <w:t>the nature of competition and on the operations of organisations.</w:t>
            </w:r>
          </w:p>
          <w:p w14:paraId="01F5F431" w14:textId="77777777" w:rsidR="0086484C" w:rsidRPr="0090503B" w:rsidRDefault="0086484C" w:rsidP="0086484C">
            <w:pPr>
              <w:autoSpaceDE w:val="0"/>
              <w:autoSpaceDN w:val="0"/>
              <w:adjustRightInd w:val="0"/>
              <w:spacing w:before="34" w:line="259" w:lineRule="auto"/>
              <w:rPr>
                <w:rFonts w:eastAsiaTheme="minorHAnsi" w:cs="Arial"/>
              </w:rPr>
            </w:pPr>
          </w:p>
          <w:p w14:paraId="53A59BA5" w14:textId="196EDD83" w:rsidR="0079154A" w:rsidRPr="0090503B" w:rsidRDefault="0079154A" w:rsidP="0052567D">
            <w:pPr>
              <w:pStyle w:val="ListParagraph"/>
              <w:numPr>
                <w:ilvl w:val="0"/>
                <w:numId w:val="13"/>
              </w:numPr>
              <w:autoSpaceDE w:val="0"/>
              <w:autoSpaceDN w:val="0"/>
              <w:adjustRightInd w:val="0"/>
              <w:spacing w:before="34" w:line="259" w:lineRule="auto"/>
              <w:rPr>
                <w:rFonts w:eastAsiaTheme="minorHAnsi" w:cs="Arial"/>
              </w:rPr>
            </w:pPr>
            <w:r w:rsidRPr="0090503B">
              <w:rPr>
                <w:rFonts w:eastAsiaTheme="minorHAnsi" w:cs="Arial"/>
              </w:rPr>
              <w:t xml:space="preserve">[Marketing pathway] </w:t>
            </w:r>
            <w:r w:rsidR="0052567D" w:rsidRPr="0090503B">
              <w:rPr>
                <w:rFonts w:eastAsiaTheme="minorHAnsi" w:cs="Arial"/>
              </w:rPr>
              <w:t>Describe and explain</w:t>
            </w:r>
            <w:r w:rsidRPr="0090503B">
              <w:rPr>
                <w:rFonts w:eastAsiaTheme="minorHAnsi" w:cs="Arial"/>
              </w:rPr>
              <w:t xml:space="preserve"> how consumers react to advertising</w:t>
            </w:r>
            <w:r w:rsidR="0086484C" w:rsidRPr="0090503B">
              <w:rPr>
                <w:rFonts w:eastAsiaTheme="minorHAnsi" w:cs="Arial"/>
              </w:rPr>
              <w:t xml:space="preserve"> </w:t>
            </w:r>
            <w:r w:rsidRPr="0090503B">
              <w:rPr>
                <w:rFonts w:eastAsiaTheme="minorHAnsi" w:cs="Arial"/>
              </w:rPr>
              <w:t>and how advertisers apply this knowledge across traditional advertising platforms</w:t>
            </w:r>
            <w:r w:rsidR="0086484C" w:rsidRPr="0090503B">
              <w:rPr>
                <w:rFonts w:eastAsiaTheme="minorHAnsi" w:cs="Arial"/>
              </w:rPr>
              <w:t xml:space="preserve"> </w:t>
            </w:r>
            <w:r w:rsidRPr="0090503B">
              <w:rPr>
                <w:rFonts w:eastAsiaTheme="minorHAnsi" w:cs="Arial"/>
              </w:rPr>
              <w:t>and in the social media environment.</w:t>
            </w:r>
          </w:p>
          <w:p w14:paraId="1350EA5B" w14:textId="77777777" w:rsidR="0086484C" w:rsidRPr="0090503B" w:rsidRDefault="0086484C" w:rsidP="0086484C">
            <w:pPr>
              <w:autoSpaceDE w:val="0"/>
              <w:autoSpaceDN w:val="0"/>
              <w:adjustRightInd w:val="0"/>
              <w:spacing w:before="34" w:line="259" w:lineRule="auto"/>
              <w:rPr>
                <w:rFonts w:eastAsiaTheme="minorHAnsi" w:cs="Arial"/>
              </w:rPr>
            </w:pPr>
          </w:p>
          <w:p w14:paraId="223B4E45" w14:textId="77777777" w:rsidR="0079154A" w:rsidRPr="0090503B" w:rsidRDefault="0079154A" w:rsidP="0052567D">
            <w:pPr>
              <w:pStyle w:val="ListParagraph"/>
              <w:numPr>
                <w:ilvl w:val="0"/>
                <w:numId w:val="13"/>
              </w:numPr>
              <w:autoSpaceDE w:val="0"/>
              <w:autoSpaceDN w:val="0"/>
              <w:adjustRightInd w:val="0"/>
              <w:spacing w:before="34" w:line="259" w:lineRule="auto"/>
              <w:rPr>
                <w:rFonts w:eastAsiaTheme="minorHAnsi" w:cs="Arial"/>
              </w:rPr>
            </w:pPr>
            <w:r w:rsidRPr="0090503B">
              <w:rPr>
                <w:rFonts w:eastAsiaTheme="minorHAnsi" w:cs="Arial"/>
              </w:rPr>
              <w:t>[Finance pathway] Demonstrate an advanced understanding of the financial</w:t>
            </w:r>
            <w:r w:rsidR="0086484C" w:rsidRPr="0090503B">
              <w:rPr>
                <w:rFonts w:eastAsiaTheme="minorHAnsi" w:cs="Arial"/>
              </w:rPr>
              <w:t xml:space="preserve"> </w:t>
            </w:r>
            <w:r w:rsidRPr="0090503B">
              <w:rPr>
                <w:rFonts w:eastAsiaTheme="minorHAnsi" w:cs="Arial"/>
              </w:rPr>
              <w:t>function of an organisation and apply quantitative techniques to evaluate and</w:t>
            </w:r>
            <w:r w:rsidR="0086484C" w:rsidRPr="0090503B">
              <w:rPr>
                <w:rFonts w:eastAsiaTheme="minorHAnsi" w:cs="Arial"/>
              </w:rPr>
              <w:t xml:space="preserve"> </w:t>
            </w:r>
            <w:r w:rsidRPr="0090503B">
              <w:rPr>
                <w:rFonts w:eastAsiaTheme="minorHAnsi" w:cs="Arial"/>
              </w:rPr>
              <w:t>analyse financial performance.</w:t>
            </w:r>
          </w:p>
          <w:p w14:paraId="58368328" w14:textId="77777777" w:rsidR="0086484C" w:rsidRPr="0090503B" w:rsidRDefault="0086484C" w:rsidP="0086484C">
            <w:pPr>
              <w:autoSpaceDE w:val="0"/>
              <w:autoSpaceDN w:val="0"/>
              <w:adjustRightInd w:val="0"/>
              <w:spacing w:before="34" w:line="259" w:lineRule="auto"/>
              <w:rPr>
                <w:rFonts w:eastAsiaTheme="minorHAnsi" w:cs="Arial"/>
              </w:rPr>
            </w:pPr>
          </w:p>
          <w:p w14:paraId="3E528A6B" w14:textId="77777777" w:rsidR="0079154A" w:rsidRPr="0090503B" w:rsidRDefault="0079154A" w:rsidP="0052567D">
            <w:pPr>
              <w:pStyle w:val="ListParagraph"/>
              <w:numPr>
                <w:ilvl w:val="0"/>
                <w:numId w:val="13"/>
              </w:numPr>
              <w:autoSpaceDE w:val="0"/>
              <w:autoSpaceDN w:val="0"/>
              <w:adjustRightInd w:val="0"/>
              <w:spacing w:before="34" w:line="259" w:lineRule="auto"/>
              <w:rPr>
                <w:rFonts w:cs="Arial"/>
              </w:rPr>
            </w:pPr>
            <w:r w:rsidRPr="0090503B">
              <w:rPr>
                <w:rFonts w:eastAsiaTheme="minorHAnsi" w:cs="Arial"/>
              </w:rPr>
              <w:t>[International pathway] Reflect on the diverse perspectives on international business which are apparent in different parts of the world</w:t>
            </w:r>
          </w:p>
          <w:p w14:paraId="7F95127E" w14:textId="77777777" w:rsidR="001920A6" w:rsidRPr="0090503B" w:rsidRDefault="001920A6" w:rsidP="00DA10DD">
            <w:pPr>
              <w:pStyle w:val="ListParagraph"/>
              <w:rPr>
                <w:rFonts w:cs="Arial"/>
              </w:rPr>
            </w:pPr>
          </w:p>
          <w:p w14:paraId="14F373FF" w14:textId="38E4560B" w:rsidR="001920A6" w:rsidRPr="0090503B" w:rsidRDefault="001920A6" w:rsidP="0052567D">
            <w:pPr>
              <w:pStyle w:val="ListParagraph"/>
              <w:numPr>
                <w:ilvl w:val="0"/>
                <w:numId w:val="13"/>
              </w:numPr>
              <w:autoSpaceDE w:val="0"/>
              <w:autoSpaceDN w:val="0"/>
              <w:adjustRightInd w:val="0"/>
              <w:spacing w:before="34" w:line="259" w:lineRule="auto"/>
              <w:rPr>
                <w:rFonts w:cs="Arial"/>
              </w:rPr>
            </w:pPr>
            <w:r w:rsidRPr="0090503B">
              <w:rPr>
                <w:rFonts w:cs="Arial"/>
              </w:rPr>
              <w:t>[</w:t>
            </w:r>
            <w:r w:rsidR="003E34C7" w:rsidRPr="0090503B">
              <w:rPr>
                <w:rFonts w:cs="Arial"/>
              </w:rPr>
              <w:t>Social Purpose</w:t>
            </w:r>
            <w:r w:rsidRPr="0090503B">
              <w:rPr>
                <w:rFonts w:cs="Arial"/>
              </w:rPr>
              <w:t xml:space="preserve"> pathway]</w:t>
            </w:r>
            <w:r w:rsidR="003E34C7" w:rsidRPr="0090503B">
              <w:rPr>
                <w:rFonts w:cs="Arial"/>
              </w:rPr>
              <w:t xml:space="preserve"> </w:t>
            </w:r>
            <w:r w:rsidR="003F1073" w:rsidRPr="0090503B">
              <w:rPr>
                <w:rFonts w:cs="Arial"/>
              </w:rPr>
              <w:t>D</w:t>
            </w:r>
            <w:r w:rsidR="000A7E07" w:rsidRPr="0090503B">
              <w:rPr>
                <w:rFonts w:cs="Arial"/>
              </w:rPr>
              <w:t xml:space="preserve">emonstrate </w:t>
            </w:r>
            <w:r w:rsidR="003F1073" w:rsidRPr="0090503B">
              <w:rPr>
                <w:rFonts w:cs="Arial"/>
              </w:rPr>
              <w:t xml:space="preserve">an </w:t>
            </w:r>
            <w:r w:rsidR="000A7E07" w:rsidRPr="0090503B">
              <w:rPr>
                <w:rFonts w:cs="Arial"/>
              </w:rPr>
              <w:t xml:space="preserve">understanding of issues </w:t>
            </w:r>
            <w:r w:rsidR="003F1073" w:rsidRPr="0090503B">
              <w:rPr>
                <w:rFonts w:cs="Arial"/>
              </w:rPr>
              <w:t>that are distinctive to</w:t>
            </w:r>
            <w:r w:rsidR="000A7E07" w:rsidRPr="0090503B">
              <w:rPr>
                <w:rFonts w:cs="Arial"/>
              </w:rPr>
              <w:t xml:space="preserve"> structuring and leading non-profit organisations and NGOs and social enterprise and ‘for purpose’ companies.</w:t>
            </w:r>
          </w:p>
          <w:p w14:paraId="5AB5B9CE" w14:textId="77777777" w:rsidR="000B62C6" w:rsidRPr="0090503B" w:rsidRDefault="000B62C6" w:rsidP="0065132B">
            <w:pPr>
              <w:widowControl w:val="0"/>
              <w:autoSpaceDE w:val="0"/>
              <w:autoSpaceDN w:val="0"/>
              <w:adjustRightInd w:val="0"/>
              <w:spacing w:line="261" w:lineRule="auto"/>
              <w:ind w:right="68"/>
              <w:rPr>
                <w:rFonts w:cs="Arial"/>
              </w:rPr>
            </w:pPr>
          </w:p>
          <w:p w14:paraId="08A5E835" w14:textId="77777777" w:rsidR="000B62C6" w:rsidRPr="0090503B" w:rsidRDefault="000B62C6" w:rsidP="0065132B">
            <w:pPr>
              <w:rPr>
                <w:rFonts w:cs="Arial"/>
              </w:rPr>
            </w:pPr>
          </w:p>
          <w:p w14:paraId="5FCA00F5" w14:textId="77777777" w:rsidR="000B62C6" w:rsidRPr="0090503B" w:rsidRDefault="000B62C6" w:rsidP="0065132B">
            <w:pPr>
              <w:rPr>
                <w:rFonts w:cs="Arial"/>
                <w:u w:val="single"/>
              </w:rPr>
            </w:pPr>
            <w:r w:rsidRPr="0090503B">
              <w:rPr>
                <w:rFonts w:cs="Arial"/>
                <w:u w:val="single"/>
              </w:rPr>
              <w:t>Skills:</w:t>
            </w:r>
          </w:p>
          <w:p w14:paraId="6393B0B0" w14:textId="77777777" w:rsidR="000B62C6" w:rsidRPr="0090503B" w:rsidRDefault="000B62C6" w:rsidP="0052567D">
            <w:pPr>
              <w:widowControl w:val="0"/>
              <w:numPr>
                <w:ilvl w:val="1"/>
                <w:numId w:val="13"/>
              </w:numPr>
              <w:autoSpaceDE w:val="0"/>
              <w:autoSpaceDN w:val="0"/>
              <w:adjustRightInd w:val="0"/>
              <w:spacing w:before="80" w:line="261" w:lineRule="auto"/>
              <w:ind w:right="640"/>
              <w:rPr>
                <w:rFonts w:cs="Arial"/>
              </w:rPr>
            </w:pPr>
            <w:r w:rsidRPr="0090503B">
              <w:rPr>
                <w:rFonts w:cs="Arial"/>
                <w:noProof/>
                <w:lang w:eastAsia="en-GB"/>
              </w:rPr>
              <mc:AlternateContent>
                <mc:Choice Requires="wps">
                  <w:drawing>
                    <wp:anchor distT="4294967295" distB="4294967295" distL="114300" distR="114300" simplePos="0" relativeHeight="251659264" behindDoc="1" locked="0" layoutInCell="0" allowOverlap="1" wp14:anchorId="6BB6F6F2" wp14:editId="652C8052">
                      <wp:simplePos x="0" y="0"/>
                      <wp:positionH relativeFrom="page">
                        <wp:posOffset>406400</wp:posOffset>
                      </wp:positionH>
                      <wp:positionV relativeFrom="page">
                        <wp:posOffset>10153649</wp:posOffset>
                      </wp:positionV>
                      <wp:extent cx="6731000" cy="0"/>
                      <wp:effectExtent l="0" t="0" r="12700" b="190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00" cy="0"/>
                              </a:xfrm>
                              <a:custGeom>
                                <a:avLst/>
                                <a:gdLst>
                                  <a:gd name="T0" fmla="*/ 0 w 10600"/>
                                  <a:gd name="T1" fmla="*/ 10600 w 10600"/>
                                </a:gdLst>
                                <a:ahLst/>
                                <a:cxnLst>
                                  <a:cxn ang="0">
                                    <a:pos x="T0" y="0"/>
                                  </a:cxn>
                                  <a:cxn ang="0">
                                    <a:pos x="T1" y="0"/>
                                  </a:cxn>
                                </a:cxnLst>
                                <a:rect l="0" t="0" r="r" b="b"/>
                                <a:pathLst>
                                  <a:path w="10600">
                                    <a:moveTo>
                                      <a:pt x="0" y="0"/>
                                    </a:moveTo>
                                    <a:lnTo>
                                      <a:pt x="106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D11D7F" id="Freeform 3"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points="32pt,799.5pt,562pt,799.5pt" coordsize="10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" o:allowincell="f" filled="f" strokeweight="1pt">
                      <v:path arrowok="t" o:connecttype="custom" o:connectlocs="0,0;6731000,0" o:connectangles="0,0"/>
                      <w10:wrap anchorx="page" anchory="page"/>
                    </v:polyline>
                  </w:pict>
                </mc:Fallback>
              </mc:AlternateContent>
            </w:r>
            <w:r w:rsidRPr="0090503B">
              <w:rPr>
                <w:rFonts w:cs="Arial"/>
              </w:rPr>
              <w:t>Think critically and practise cognitive skills of analysis and synthesis.</w:t>
            </w:r>
            <w:r w:rsidRPr="0090503B">
              <w:rPr>
                <w:rFonts w:cs="Arial"/>
                <w:spacing w:val="55"/>
              </w:rPr>
              <w:t xml:space="preserve"> </w:t>
            </w:r>
            <w:r w:rsidRPr="0090503B">
              <w:rPr>
                <w:rFonts w:cs="Arial"/>
              </w:rPr>
              <w:t>This includes the ability to identify assumptions, evaluate statements in terms of evidence, to detect false logic or reasoning, to identify implicit values, to define terms adequately and to generalise appropriately.</w:t>
            </w:r>
          </w:p>
          <w:p w14:paraId="33EE292E" w14:textId="77777777" w:rsidR="000B62C6" w:rsidRPr="0090503B" w:rsidRDefault="000B62C6" w:rsidP="0065132B">
            <w:pPr>
              <w:widowControl w:val="0"/>
              <w:autoSpaceDE w:val="0"/>
              <w:autoSpaceDN w:val="0"/>
              <w:adjustRightInd w:val="0"/>
              <w:spacing w:before="7" w:line="120" w:lineRule="exact"/>
              <w:rPr>
                <w:rFonts w:cs="Arial"/>
              </w:rPr>
            </w:pPr>
          </w:p>
          <w:p w14:paraId="52AE8A00" w14:textId="77777777" w:rsidR="000B62C6" w:rsidRPr="0090503B" w:rsidRDefault="000B62C6" w:rsidP="0052567D">
            <w:pPr>
              <w:widowControl w:val="0"/>
              <w:numPr>
                <w:ilvl w:val="1"/>
                <w:numId w:val="13"/>
              </w:numPr>
              <w:autoSpaceDE w:val="0"/>
              <w:autoSpaceDN w:val="0"/>
              <w:adjustRightInd w:val="0"/>
              <w:spacing w:line="261" w:lineRule="auto"/>
              <w:ind w:right="661"/>
              <w:rPr>
                <w:rFonts w:cs="Arial"/>
              </w:rPr>
            </w:pPr>
            <w:r w:rsidRPr="0090503B">
              <w:rPr>
                <w:rFonts w:cs="Arial"/>
              </w:rPr>
              <w:t>Demonstrate effective problem solving and decision making in a business context using appropriate quantitative and qualitative skills.</w:t>
            </w:r>
            <w:r w:rsidRPr="0090503B">
              <w:rPr>
                <w:rFonts w:cs="Arial"/>
                <w:spacing w:val="55"/>
              </w:rPr>
              <w:t xml:space="preserve"> </w:t>
            </w:r>
          </w:p>
          <w:p w14:paraId="0CF0F600" w14:textId="77777777" w:rsidR="000B62C6" w:rsidRPr="0090503B" w:rsidRDefault="000B62C6" w:rsidP="0065132B">
            <w:pPr>
              <w:pStyle w:val="ListParagraph"/>
              <w:rPr>
                <w:rFonts w:cs="Arial"/>
              </w:rPr>
            </w:pPr>
          </w:p>
          <w:p w14:paraId="131A02DE" w14:textId="77777777" w:rsidR="000B62C6" w:rsidRPr="0090503B" w:rsidRDefault="000B62C6" w:rsidP="0052567D">
            <w:pPr>
              <w:widowControl w:val="0"/>
              <w:numPr>
                <w:ilvl w:val="1"/>
                <w:numId w:val="13"/>
              </w:numPr>
              <w:autoSpaceDE w:val="0"/>
              <w:autoSpaceDN w:val="0"/>
              <w:adjustRightInd w:val="0"/>
              <w:spacing w:line="261" w:lineRule="auto"/>
              <w:ind w:right="661"/>
              <w:rPr>
                <w:rFonts w:cs="Arial"/>
              </w:rPr>
            </w:pPr>
            <w:r w:rsidRPr="0090503B">
              <w:rPr>
                <w:rFonts w:cs="Arial"/>
              </w:rPr>
              <w:t>Create and evaluate a range of options and apply ideas and knowledge to a range of situations.</w:t>
            </w:r>
          </w:p>
          <w:p w14:paraId="67ECC035" w14:textId="77777777" w:rsidR="0086484C" w:rsidRPr="0090503B" w:rsidRDefault="0086484C" w:rsidP="0086484C">
            <w:pPr>
              <w:pStyle w:val="ListParagraph"/>
              <w:rPr>
                <w:rFonts w:cs="Arial"/>
              </w:rPr>
            </w:pPr>
          </w:p>
          <w:p w14:paraId="0096AEFD" w14:textId="77777777" w:rsidR="0086484C" w:rsidRPr="0090503B" w:rsidRDefault="0086484C" w:rsidP="0052567D">
            <w:pPr>
              <w:widowControl w:val="0"/>
              <w:numPr>
                <w:ilvl w:val="1"/>
                <w:numId w:val="13"/>
              </w:numPr>
              <w:autoSpaceDE w:val="0"/>
              <w:autoSpaceDN w:val="0"/>
              <w:adjustRightInd w:val="0"/>
              <w:spacing w:line="261" w:lineRule="auto"/>
              <w:ind w:right="661"/>
              <w:rPr>
                <w:rFonts w:cs="Arial"/>
              </w:rPr>
            </w:pPr>
            <w:r w:rsidRPr="0090503B">
              <w:rPr>
                <w:rFonts w:cs="Arial"/>
              </w:rPr>
              <w:t>Compare complex international business decisions and strategies.</w:t>
            </w:r>
          </w:p>
          <w:p w14:paraId="2FC3CB72" w14:textId="77777777" w:rsidR="000B62C6" w:rsidRPr="0090503B" w:rsidRDefault="000B62C6" w:rsidP="0065132B">
            <w:pPr>
              <w:pStyle w:val="ListParagraph"/>
              <w:rPr>
                <w:rFonts w:cs="Arial"/>
              </w:rPr>
            </w:pPr>
          </w:p>
          <w:p w14:paraId="665ACFB2" w14:textId="1AF8485E" w:rsidR="000B62C6" w:rsidRPr="0090503B" w:rsidRDefault="000B62C6" w:rsidP="0052567D">
            <w:pPr>
              <w:widowControl w:val="0"/>
              <w:numPr>
                <w:ilvl w:val="1"/>
                <w:numId w:val="13"/>
              </w:numPr>
              <w:autoSpaceDE w:val="0"/>
              <w:autoSpaceDN w:val="0"/>
              <w:adjustRightInd w:val="0"/>
              <w:spacing w:line="261" w:lineRule="auto"/>
              <w:ind w:right="661"/>
              <w:rPr>
                <w:rFonts w:cs="Arial"/>
              </w:rPr>
            </w:pPr>
            <w:r w:rsidRPr="0090503B">
              <w:rPr>
                <w:rFonts w:cs="Arial"/>
              </w:rPr>
              <w:t>Practise secondary research skills including data gathering and data evaluation skills</w:t>
            </w:r>
          </w:p>
          <w:p w14:paraId="41FCF72B" w14:textId="1C391B1B" w:rsidR="0052567D" w:rsidRPr="0090503B" w:rsidRDefault="0052567D" w:rsidP="0052567D">
            <w:pPr>
              <w:widowControl w:val="0"/>
              <w:autoSpaceDE w:val="0"/>
              <w:autoSpaceDN w:val="0"/>
              <w:adjustRightInd w:val="0"/>
              <w:spacing w:line="261" w:lineRule="auto"/>
              <w:ind w:right="661"/>
              <w:rPr>
                <w:rFonts w:cs="Arial"/>
              </w:rPr>
            </w:pPr>
          </w:p>
          <w:p w14:paraId="44DEBB30" w14:textId="77777777" w:rsidR="000B62C6" w:rsidRPr="0090503B" w:rsidRDefault="000B62C6" w:rsidP="0052567D">
            <w:pPr>
              <w:widowControl w:val="0"/>
              <w:numPr>
                <w:ilvl w:val="1"/>
                <w:numId w:val="13"/>
              </w:numPr>
              <w:autoSpaceDE w:val="0"/>
              <w:autoSpaceDN w:val="0"/>
              <w:adjustRightInd w:val="0"/>
              <w:spacing w:line="260" w:lineRule="auto"/>
              <w:ind w:right="784"/>
              <w:rPr>
                <w:rFonts w:cs="Arial"/>
              </w:rPr>
            </w:pPr>
            <w:r w:rsidRPr="0090503B">
              <w:rPr>
                <w:rFonts w:cs="Arial"/>
              </w:rPr>
              <w:t>Communicate effectively, orally and in writing, using a range of media which are widely used in business, such as presentations and written business reports.</w:t>
            </w:r>
          </w:p>
          <w:p w14:paraId="2FC00897" w14:textId="77777777" w:rsidR="000B62C6" w:rsidRPr="0090503B" w:rsidRDefault="000B62C6" w:rsidP="0065132B">
            <w:pPr>
              <w:widowControl w:val="0"/>
              <w:autoSpaceDE w:val="0"/>
              <w:autoSpaceDN w:val="0"/>
              <w:adjustRightInd w:val="0"/>
              <w:spacing w:before="9" w:line="130" w:lineRule="exact"/>
              <w:rPr>
                <w:rFonts w:cs="Arial"/>
              </w:rPr>
            </w:pPr>
          </w:p>
          <w:p w14:paraId="75164EC3" w14:textId="77777777" w:rsidR="000B62C6" w:rsidRPr="0090503B" w:rsidRDefault="000B62C6" w:rsidP="0052567D">
            <w:pPr>
              <w:widowControl w:val="0"/>
              <w:numPr>
                <w:ilvl w:val="1"/>
                <w:numId w:val="13"/>
              </w:numPr>
              <w:autoSpaceDE w:val="0"/>
              <w:autoSpaceDN w:val="0"/>
              <w:adjustRightInd w:val="0"/>
              <w:spacing w:line="261" w:lineRule="auto"/>
              <w:ind w:right="806"/>
              <w:rPr>
                <w:rFonts w:cs="Arial"/>
              </w:rPr>
            </w:pPr>
            <w:r w:rsidRPr="0090503B">
              <w:rPr>
                <w:rFonts w:cs="Arial"/>
              </w:rPr>
              <w:t>Practise effective self-management in terms of time, planning and behaviour, motivation, self-starting, individual initiative and entrepreneurship.</w:t>
            </w:r>
          </w:p>
          <w:p w14:paraId="73D87ABC" w14:textId="77777777" w:rsidR="0086484C" w:rsidRPr="0090503B" w:rsidRDefault="0086484C" w:rsidP="0086484C">
            <w:pPr>
              <w:pStyle w:val="ListParagraph"/>
              <w:rPr>
                <w:rFonts w:cs="Arial"/>
              </w:rPr>
            </w:pPr>
          </w:p>
          <w:p w14:paraId="6022E337" w14:textId="77777777" w:rsidR="000B62C6" w:rsidRPr="0090503B" w:rsidRDefault="000B62C6" w:rsidP="0065132B">
            <w:pPr>
              <w:pStyle w:val="ListParagraph"/>
              <w:rPr>
                <w:rFonts w:cs="Arial"/>
              </w:rPr>
            </w:pPr>
          </w:p>
          <w:p w14:paraId="357397BD" w14:textId="77777777" w:rsidR="000B62C6" w:rsidRPr="0090503B" w:rsidRDefault="00AE2B1E" w:rsidP="0052567D">
            <w:pPr>
              <w:widowControl w:val="0"/>
              <w:numPr>
                <w:ilvl w:val="1"/>
                <w:numId w:val="13"/>
              </w:numPr>
              <w:autoSpaceDE w:val="0"/>
              <w:autoSpaceDN w:val="0"/>
              <w:adjustRightInd w:val="0"/>
              <w:spacing w:line="260" w:lineRule="auto"/>
              <w:ind w:right="1162"/>
              <w:rPr>
                <w:rFonts w:cs="Arial"/>
              </w:rPr>
            </w:pPr>
            <w:r w:rsidRPr="0090503B">
              <w:rPr>
                <w:rFonts w:cs="Arial"/>
              </w:rPr>
              <w:lastRenderedPageBreak/>
              <w:t>Perform effectively</w:t>
            </w:r>
            <w:r w:rsidR="000B62C6" w:rsidRPr="0090503B">
              <w:rPr>
                <w:rFonts w:cs="Arial"/>
              </w:rPr>
              <w:t xml:space="preserve"> within a team environment by showing leadership, team building, influencing and project management skills.</w:t>
            </w:r>
          </w:p>
          <w:p w14:paraId="2E90F093" w14:textId="77777777" w:rsidR="000B62C6" w:rsidRPr="0090503B" w:rsidRDefault="000B62C6" w:rsidP="0065132B">
            <w:pPr>
              <w:widowControl w:val="0"/>
              <w:autoSpaceDE w:val="0"/>
              <w:autoSpaceDN w:val="0"/>
              <w:adjustRightInd w:val="0"/>
              <w:spacing w:before="9" w:line="130" w:lineRule="exact"/>
              <w:rPr>
                <w:rFonts w:cs="Arial"/>
              </w:rPr>
            </w:pPr>
          </w:p>
          <w:p w14:paraId="0969F2C0" w14:textId="77777777" w:rsidR="000B62C6" w:rsidRPr="0090503B" w:rsidRDefault="000B62C6" w:rsidP="0052567D">
            <w:pPr>
              <w:widowControl w:val="0"/>
              <w:numPr>
                <w:ilvl w:val="1"/>
                <w:numId w:val="13"/>
              </w:numPr>
              <w:autoSpaceDE w:val="0"/>
              <w:autoSpaceDN w:val="0"/>
              <w:adjustRightInd w:val="0"/>
              <w:spacing w:line="260" w:lineRule="auto"/>
              <w:ind w:right="818"/>
              <w:rPr>
                <w:rFonts w:cs="Arial"/>
              </w:rPr>
            </w:pPr>
            <w:r w:rsidRPr="0090503B">
              <w:rPr>
                <w:rFonts w:cs="Arial"/>
              </w:rPr>
              <w:t>Demonstrate self-reflection and critical thinking, including self-awareness, openness and sensitivity to diversity in terms of people, cultures, business and management issues.</w:t>
            </w:r>
          </w:p>
          <w:p w14:paraId="40925DD5" w14:textId="77777777" w:rsidR="00D861C5" w:rsidRPr="0090503B" w:rsidRDefault="00D861C5" w:rsidP="00717CD4">
            <w:pPr>
              <w:pStyle w:val="ListParagraph"/>
              <w:rPr>
                <w:rFonts w:cs="Arial"/>
              </w:rPr>
            </w:pPr>
          </w:p>
          <w:p w14:paraId="4A26830E" w14:textId="77777777" w:rsidR="00D861C5" w:rsidRPr="0090503B" w:rsidRDefault="00D861C5" w:rsidP="0052567D">
            <w:pPr>
              <w:widowControl w:val="0"/>
              <w:numPr>
                <w:ilvl w:val="1"/>
                <w:numId w:val="13"/>
              </w:numPr>
              <w:autoSpaceDE w:val="0"/>
              <w:autoSpaceDN w:val="0"/>
              <w:adjustRightInd w:val="0"/>
              <w:spacing w:line="260" w:lineRule="auto"/>
              <w:ind w:right="818"/>
              <w:rPr>
                <w:rFonts w:cs="Arial"/>
              </w:rPr>
            </w:pPr>
            <w:r w:rsidRPr="0090503B">
              <w:rPr>
                <w:rFonts w:cs="Arial"/>
              </w:rPr>
              <w:t xml:space="preserve">[Digital pathway] </w:t>
            </w:r>
            <w:r w:rsidRPr="0090503B">
              <w:rPr>
                <w:rFonts w:cs="Arial"/>
                <w:color w:val="000000" w:themeColor="text1"/>
              </w:rPr>
              <w:t>take advantage of the entrepreneurial opportunities offered by technological innovations, as well as the opportunities for transformation that digital technologies offer to old economy organisations.</w:t>
            </w:r>
          </w:p>
          <w:p w14:paraId="427E7F49" w14:textId="77777777" w:rsidR="000B62C6" w:rsidRPr="0090503B" w:rsidRDefault="000B62C6" w:rsidP="0065132B">
            <w:pPr>
              <w:widowControl w:val="0"/>
              <w:autoSpaceDE w:val="0"/>
              <w:autoSpaceDN w:val="0"/>
              <w:adjustRightInd w:val="0"/>
              <w:spacing w:line="260" w:lineRule="auto"/>
              <w:ind w:right="818"/>
              <w:rPr>
                <w:rFonts w:cs="Arial"/>
              </w:rPr>
            </w:pPr>
          </w:p>
          <w:p w14:paraId="09E5ED23" w14:textId="77777777" w:rsidR="000B62C6" w:rsidRPr="0090503B" w:rsidRDefault="000B62C6" w:rsidP="0065132B">
            <w:pPr>
              <w:rPr>
                <w:rFonts w:cs="Arial"/>
              </w:rPr>
            </w:pPr>
          </w:p>
          <w:p w14:paraId="54C7147B" w14:textId="77777777" w:rsidR="000B62C6" w:rsidRPr="0090503B" w:rsidRDefault="000B62C6" w:rsidP="0065132B">
            <w:pPr>
              <w:rPr>
                <w:rFonts w:cs="Arial"/>
                <w:u w:val="single"/>
              </w:rPr>
            </w:pPr>
            <w:r w:rsidRPr="0090503B">
              <w:rPr>
                <w:rFonts w:cs="Arial"/>
                <w:u w:val="single"/>
              </w:rPr>
              <w:t>Values and attitudes:</w:t>
            </w:r>
          </w:p>
          <w:p w14:paraId="7469986F" w14:textId="777A09BA" w:rsidR="000B62C6" w:rsidRPr="0090503B" w:rsidRDefault="000B62C6" w:rsidP="0052567D">
            <w:pPr>
              <w:widowControl w:val="0"/>
              <w:numPr>
                <w:ilvl w:val="1"/>
                <w:numId w:val="13"/>
              </w:numPr>
              <w:autoSpaceDE w:val="0"/>
              <w:autoSpaceDN w:val="0"/>
              <w:adjustRightInd w:val="0"/>
              <w:spacing w:before="34" w:line="246" w:lineRule="exact"/>
              <w:rPr>
                <w:rFonts w:cs="Arial"/>
              </w:rPr>
            </w:pPr>
            <w:r w:rsidRPr="0090503B">
              <w:rPr>
                <w:rFonts w:cs="Arial"/>
                <w:position w:val="-1"/>
              </w:rPr>
              <w:t xml:space="preserve">Demonstrate an ethical approach to work, which resonates </w:t>
            </w:r>
            <w:r w:rsidR="0052567D" w:rsidRPr="0090503B">
              <w:rPr>
                <w:rFonts w:cs="Arial"/>
                <w:position w:val="-1"/>
              </w:rPr>
              <w:t>with</w:t>
            </w:r>
            <w:r w:rsidRPr="0090503B">
              <w:rPr>
                <w:rFonts w:cs="Arial"/>
                <w:position w:val="-1"/>
              </w:rPr>
              <w:t xml:space="preserve"> that of a professional business person.</w:t>
            </w:r>
          </w:p>
          <w:p w14:paraId="1209CDCB" w14:textId="77777777" w:rsidR="000B62C6" w:rsidRPr="0090503B" w:rsidRDefault="000B62C6" w:rsidP="0065132B">
            <w:pPr>
              <w:widowControl w:val="0"/>
              <w:autoSpaceDE w:val="0"/>
              <w:autoSpaceDN w:val="0"/>
              <w:adjustRightInd w:val="0"/>
              <w:spacing w:line="261" w:lineRule="auto"/>
              <w:ind w:right="661"/>
              <w:rPr>
                <w:rFonts w:cs="Arial"/>
              </w:rPr>
            </w:pPr>
          </w:p>
          <w:p w14:paraId="1D2894C7" w14:textId="34A63A7E" w:rsidR="000B62C6" w:rsidRPr="0090503B" w:rsidRDefault="000B62C6" w:rsidP="0052567D">
            <w:pPr>
              <w:widowControl w:val="0"/>
              <w:numPr>
                <w:ilvl w:val="1"/>
                <w:numId w:val="13"/>
              </w:numPr>
              <w:autoSpaceDE w:val="0"/>
              <w:autoSpaceDN w:val="0"/>
              <w:adjustRightInd w:val="0"/>
              <w:spacing w:line="261" w:lineRule="auto"/>
              <w:ind w:right="661"/>
              <w:rPr>
                <w:rFonts w:cs="Arial"/>
              </w:rPr>
            </w:pPr>
            <w:r w:rsidRPr="0090503B">
              <w:rPr>
                <w:rFonts w:cs="Arial"/>
              </w:rPr>
              <w:t xml:space="preserve">Be an effective team player who </w:t>
            </w:r>
            <w:r w:rsidR="0052567D" w:rsidRPr="0090503B">
              <w:rPr>
                <w:rFonts w:cs="Arial"/>
              </w:rPr>
              <w:t>articulates tolerance</w:t>
            </w:r>
            <w:r w:rsidRPr="0090503B">
              <w:rPr>
                <w:rFonts w:cs="Arial"/>
              </w:rPr>
              <w:t xml:space="preserve"> of disagreement, open and sensitive to diversity in terms of business, cultures, people and management issues.</w:t>
            </w:r>
          </w:p>
          <w:p w14:paraId="38E05A54" w14:textId="77777777" w:rsidR="000B62C6" w:rsidRPr="0090503B" w:rsidRDefault="000B62C6" w:rsidP="0065132B">
            <w:pPr>
              <w:widowControl w:val="0"/>
              <w:autoSpaceDE w:val="0"/>
              <w:autoSpaceDN w:val="0"/>
              <w:adjustRightInd w:val="0"/>
              <w:spacing w:before="5" w:line="130" w:lineRule="exact"/>
              <w:rPr>
                <w:rFonts w:cs="Arial"/>
                <w:b/>
              </w:rPr>
            </w:pPr>
          </w:p>
          <w:p w14:paraId="11F61FA9" w14:textId="77777777" w:rsidR="000B62C6" w:rsidRPr="0090503B" w:rsidRDefault="000B62C6" w:rsidP="0052567D">
            <w:pPr>
              <w:widowControl w:val="0"/>
              <w:numPr>
                <w:ilvl w:val="1"/>
                <w:numId w:val="13"/>
              </w:numPr>
              <w:autoSpaceDE w:val="0"/>
              <w:autoSpaceDN w:val="0"/>
              <w:adjustRightInd w:val="0"/>
              <w:spacing w:line="260" w:lineRule="auto"/>
              <w:ind w:right="784"/>
              <w:rPr>
                <w:rFonts w:cs="Arial"/>
              </w:rPr>
            </w:pPr>
            <w:r w:rsidRPr="0090503B">
              <w:rPr>
                <w:rFonts w:cs="Arial"/>
              </w:rPr>
              <w:t>Engage in reflective, adaptive and collaborative learning.</w:t>
            </w:r>
          </w:p>
          <w:p w14:paraId="2A295363" w14:textId="77777777" w:rsidR="000B62C6" w:rsidRPr="0090503B" w:rsidRDefault="000B62C6" w:rsidP="0065132B">
            <w:pPr>
              <w:widowControl w:val="0"/>
              <w:autoSpaceDE w:val="0"/>
              <w:autoSpaceDN w:val="0"/>
              <w:adjustRightInd w:val="0"/>
              <w:spacing w:before="9" w:line="130" w:lineRule="exact"/>
              <w:rPr>
                <w:rFonts w:cs="Arial"/>
              </w:rPr>
            </w:pPr>
          </w:p>
          <w:p w14:paraId="1918B815" w14:textId="77777777" w:rsidR="000B62C6" w:rsidRPr="0090503B" w:rsidRDefault="000B62C6" w:rsidP="0065132B">
            <w:pPr>
              <w:widowControl w:val="0"/>
              <w:autoSpaceDE w:val="0"/>
              <w:autoSpaceDN w:val="0"/>
              <w:adjustRightInd w:val="0"/>
              <w:spacing w:before="7" w:line="120" w:lineRule="exact"/>
              <w:rPr>
                <w:rFonts w:cs="Arial"/>
              </w:rPr>
            </w:pPr>
          </w:p>
          <w:p w14:paraId="645AAEB4" w14:textId="77777777" w:rsidR="000B62C6" w:rsidRPr="0090503B" w:rsidRDefault="000B62C6" w:rsidP="0052567D">
            <w:pPr>
              <w:widowControl w:val="0"/>
              <w:numPr>
                <w:ilvl w:val="1"/>
                <w:numId w:val="13"/>
              </w:numPr>
              <w:autoSpaceDE w:val="0"/>
              <w:autoSpaceDN w:val="0"/>
              <w:adjustRightInd w:val="0"/>
              <w:spacing w:line="260" w:lineRule="auto"/>
              <w:ind w:right="1162"/>
              <w:rPr>
                <w:rFonts w:cs="Arial"/>
              </w:rPr>
            </w:pPr>
            <w:r w:rsidRPr="0090503B">
              <w:rPr>
                <w:rFonts w:cs="Arial"/>
              </w:rPr>
              <w:t>Prioritise by knowing what are the most critical management processes and the most effective people management practices in particular contexts.</w:t>
            </w:r>
          </w:p>
          <w:p w14:paraId="05ED2E9F" w14:textId="77777777" w:rsidR="000B62C6" w:rsidRPr="0090503B" w:rsidRDefault="000B62C6" w:rsidP="0065132B">
            <w:pPr>
              <w:widowControl w:val="0"/>
              <w:autoSpaceDE w:val="0"/>
              <w:autoSpaceDN w:val="0"/>
              <w:adjustRightInd w:val="0"/>
              <w:spacing w:before="9" w:line="130" w:lineRule="exact"/>
              <w:rPr>
                <w:rFonts w:cs="Arial"/>
              </w:rPr>
            </w:pPr>
          </w:p>
          <w:p w14:paraId="77224D92" w14:textId="77777777" w:rsidR="000B62C6" w:rsidRPr="0090503B" w:rsidRDefault="000B62C6" w:rsidP="0052567D">
            <w:pPr>
              <w:widowControl w:val="0"/>
              <w:numPr>
                <w:ilvl w:val="1"/>
                <w:numId w:val="13"/>
              </w:numPr>
              <w:autoSpaceDE w:val="0"/>
              <w:autoSpaceDN w:val="0"/>
              <w:adjustRightInd w:val="0"/>
              <w:spacing w:line="260" w:lineRule="auto"/>
              <w:ind w:right="818"/>
              <w:rPr>
                <w:rFonts w:cs="Arial"/>
              </w:rPr>
            </w:pPr>
            <w:r w:rsidRPr="0090503B">
              <w:rPr>
                <w:rFonts w:cs="Arial"/>
              </w:rPr>
              <w:t>Demonstrate an awareness and sensitivity to equality, diversity and inclusion which resonates to that of a professional business person.</w:t>
            </w:r>
          </w:p>
          <w:p w14:paraId="7A06C2A3" w14:textId="77777777" w:rsidR="000B62C6" w:rsidRPr="0090503B" w:rsidRDefault="000B62C6" w:rsidP="0065132B">
            <w:pPr>
              <w:pStyle w:val="ListParagraph"/>
              <w:rPr>
                <w:rFonts w:cs="Arial"/>
              </w:rPr>
            </w:pPr>
          </w:p>
          <w:p w14:paraId="7065D6EE" w14:textId="2EB90E58" w:rsidR="000B62C6" w:rsidRPr="0090503B" w:rsidRDefault="000B62C6" w:rsidP="0052567D">
            <w:pPr>
              <w:widowControl w:val="0"/>
              <w:numPr>
                <w:ilvl w:val="1"/>
                <w:numId w:val="13"/>
              </w:numPr>
              <w:autoSpaceDE w:val="0"/>
              <w:autoSpaceDN w:val="0"/>
              <w:adjustRightInd w:val="0"/>
              <w:spacing w:line="260" w:lineRule="auto"/>
              <w:ind w:right="818"/>
              <w:rPr>
                <w:rFonts w:cs="Arial"/>
              </w:rPr>
            </w:pPr>
            <w:r w:rsidRPr="0090503B">
              <w:rPr>
                <w:rFonts w:cs="Arial"/>
              </w:rPr>
              <w:t xml:space="preserve">[International pathway] </w:t>
            </w:r>
            <w:r w:rsidR="0052567D" w:rsidRPr="0090503B">
              <w:rPr>
                <w:rFonts w:cs="Arial"/>
              </w:rPr>
              <w:t>Factor in</w:t>
            </w:r>
            <w:r w:rsidRPr="0090503B">
              <w:rPr>
                <w:rFonts w:cs="Arial"/>
              </w:rPr>
              <w:t xml:space="preserve"> the global nature of business and appreciate the diverse views of international business which are held in overseas countries.</w:t>
            </w:r>
          </w:p>
          <w:p w14:paraId="0DF36213" w14:textId="77777777" w:rsidR="00D861C5" w:rsidRPr="0090503B" w:rsidRDefault="00D861C5" w:rsidP="00717CD4">
            <w:pPr>
              <w:pStyle w:val="ListParagraph"/>
              <w:rPr>
                <w:rFonts w:cs="Arial"/>
              </w:rPr>
            </w:pPr>
          </w:p>
          <w:p w14:paraId="1015D577" w14:textId="3629DF5F" w:rsidR="00DA10DD" w:rsidRPr="0090503B" w:rsidRDefault="00D861C5" w:rsidP="0052567D">
            <w:pPr>
              <w:widowControl w:val="0"/>
              <w:numPr>
                <w:ilvl w:val="1"/>
                <w:numId w:val="13"/>
              </w:numPr>
              <w:autoSpaceDE w:val="0"/>
              <w:autoSpaceDN w:val="0"/>
              <w:adjustRightInd w:val="0"/>
              <w:spacing w:line="260" w:lineRule="auto"/>
              <w:ind w:right="818"/>
              <w:rPr>
                <w:rFonts w:cs="Arial"/>
              </w:rPr>
            </w:pPr>
            <w:r w:rsidRPr="0090503B">
              <w:rPr>
                <w:rFonts w:cs="Arial"/>
              </w:rPr>
              <w:t xml:space="preserve">[Digital pathway] </w:t>
            </w:r>
            <w:r w:rsidR="0052567D" w:rsidRPr="0090503B">
              <w:rPr>
                <w:rFonts w:cs="Arial"/>
              </w:rPr>
              <w:t>R</w:t>
            </w:r>
            <w:r w:rsidRPr="0090503B">
              <w:rPr>
                <w:rFonts w:cs="Arial"/>
                <w:color w:val="000000" w:themeColor="text1"/>
              </w:rPr>
              <w:t xml:space="preserve">ecognise and act upon the ethical issues that the adoption of advanced digital technologies and innovation might </w:t>
            </w:r>
            <w:r w:rsidR="00DA10DD" w:rsidRPr="0090503B">
              <w:rPr>
                <w:rFonts w:cs="Arial"/>
                <w:color w:val="000000" w:themeColor="text1"/>
              </w:rPr>
              <w:t xml:space="preserve">raise. </w:t>
            </w:r>
          </w:p>
          <w:p w14:paraId="30AAE536" w14:textId="77777777" w:rsidR="00DA10DD" w:rsidRPr="0090503B" w:rsidRDefault="00DA10DD" w:rsidP="00DA10DD">
            <w:pPr>
              <w:pStyle w:val="ListParagraph"/>
              <w:rPr>
                <w:rFonts w:cs="Arial"/>
              </w:rPr>
            </w:pPr>
          </w:p>
          <w:p w14:paraId="45458F2F" w14:textId="0398EA52" w:rsidR="00DA10DD" w:rsidRPr="0090503B" w:rsidRDefault="00DA10DD" w:rsidP="0052567D">
            <w:pPr>
              <w:widowControl w:val="0"/>
              <w:numPr>
                <w:ilvl w:val="1"/>
                <w:numId w:val="13"/>
              </w:numPr>
              <w:autoSpaceDE w:val="0"/>
              <w:autoSpaceDN w:val="0"/>
              <w:adjustRightInd w:val="0"/>
              <w:spacing w:line="260" w:lineRule="auto"/>
              <w:ind w:right="818"/>
              <w:rPr>
                <w:rFonts w:cs="Arial"/>
              </w:rPr>
            </w:pPr>
            <w:r w:rsidRPr="0090503B">
              <w:rPr>
                <w:rFonts w:cs="Arial"/>
              </w:rPr>
              <w:t xml:space="preserve">[Social Purpose pathway]  </w:t>
            </w:r>
            <w:r w:rsidR="0052567D" w:rsidRPr="0090503B">
              <w:rPr>
                <w:rFonts w:cs="Arial"/>
              </w:rPr>
              <w:t>R</w:t>
            </w:r>
            <w:r w:rsidR="007D6544" w:rsidRPr="0090503B">
              <w:rPr>
                <w:rFonts w:cs="Arial"/>
              </w:rPr>
              <w:t xml:space="preserve">ecognise the </w:t>
            </w:r>
            <w:r w:rsidR="00D9135C" w:rsidRPr="0090503B">
              <w:rPr>
                <w:rFonts w:cs="Arial"/>
              </w:rPr>
              <w:t>role of social business within the broader environment and t</w:t>
            </w:r>
            <w:r w:rsidR="0052567D" w:rsidRPr="0090503B">
              <w:rPr>
                <w:rFonts w:cs="Arial"/>
              </w:rPr>
              <w:t>h</w:t>
            </w:r>
            <w:r w:rsidR="00D9135C" w:rsidRPr="0090503B">
              <w:rPr>
                <w:rFonts w:cs="Arial"/>
              </w:rPr>
              <w:t>e ethical issues arising from that</w:t>
            </w:r>
          </w:p>
          <w:p w14:paraId="1892E1A8" w14:textId="77777777" w:rsidR="00DA10DD" w:rsidRPr="0090503B" w:rsidRDefault="00DA10DD" w:rsidP="00DA10DD">
            <w:pPr>
              <w:pStyle w:val="ListParagraph"/>
              <w:rPr>
                <w:rFonts w:cs="Arial"/>
              </w:rPr>
            </w:pPr>
          </w:p>
          <w:p w14:paraId="799969DB" w14:textId="619727B2" w:rsidR="00370D3D" w:rsidRPr="0090503B" w:rsidRDefault="00DA10DD" w:rsidP="00DA10DD">
            <w:pPr>
              <w:widowControl w:val="0"/>
              <w:autoSpaceDE w:val="0"/>
              <w:autoSpaceDN w:val="0"/>
              <w:adjustRightInd w:val="0"/>
              <w:spacing w:line="260" w:lineRule="auto"/>
              <w:ind w:right="818"/>
              <w:rPr>
                <w:rFonts w:cs="Arial"/>
              </w:rPr>
            </w:pPr>
            <w:r w:rsidRPr="0090503B">
              <w:rPr>
                <w:rFonts w:cs="Arial"/>
              </w:rPr>
              <w:t>W</w:t>
            </w:r>
            <w:r w:rsidR="00370D3D" w:rsidRPr="0090503B">
              <w:rPr>
                <w:rFonts w:cs="Arial"/>
              </w:rPr>
              <w:t xml:space="preserve">hen you undertake a programme of study at </w:t>
            </w:r>
            <w:r w:rsidR="00554DEB">
              <w:rPr>
                <w:rFonts w:cs="Arial"/>
              </w:rPr>
              <w:t>Bayes</w:t>
            </w:r>
            <w:r w:rsidR="00370D3D" w:rsidRPr="0090503B">
              <w:rPr>
                <w:rFonts w:cs="Arial"/>
              </w:rPr>
              <w:t xml:space="preserve"> Business School we will expect you not only to learn but also to challenge and look critically at the world in which we live. We will constantly ask you to question the ethical underpinning of the assumptions you have made and the decisions you have reached, and that inquisitive, ethical approach is woven through every </w:t>
            </w:r>
            <w:r w:rsidR="00370D3D" w:rsidRPr="0090503B">
              <w:rPr>
                <w:rFonts w:cs="Arial"/>
              </w:rPr>
              <w:lastRenderedPageBreak/>
              <w:t xml:space="preserve">element of a </w:t>
            </w:r>
            <w:r w:rsidR="00554DEB">
              <w:rPr>
                <w:rFonts w:cs="Arial"/>
              </w:rPr>
              <w:t>Bayes</w:t>
            </w:r>
            <w:r w:rsidR="00370D3D" w:rsidRPr="0090503B">
              <w:rPr>
                <w:rFonts w:cs="Arial"/>
              </w:rPr>
              <w:t xml:space="preserve"> education.  In recognition </w:t>
            </w:r>
            <w:r w:rsidR="00554DEB">
              <w:rPr>
                <w:rFonts w:cs="Arial"/>
              </w:rPr>
              <w:t>Bayes</w:t>
            </w:r>
            <w:r w:rsidR="00370D3D" w:rsidRPr="0090503B">
              <w:rPr>
                <w:rFonts w:cs="Arial"/>
              </w:rPr>
              <w:t xml:space="preserve">  is one of the few business schools to have been awarded Champion Status by the UN PRME (Principles of Responsible Management Education) initiative at Davos in 2018.  </w:t>
            </w:r>
          </w:p>
          <w:p w14:paraId="0E18B04F" w14:textId="77777777" w:rsidR="00DA10DD" w:rsidRPr="0090503B" w:rsidRDefault="00DA10DD" w:rsidP="00DA10DD">
            <w:pPr>
              <w:widowControl w:val="0"/>
              <w:autoSpaceDE w:val="0"/>
              <w:autoSpaceDN w:val="0"/>
              <w:adjustRightInd w:val="0"/>
              <w:spacing w:line="260" w:lineRule="auto"/>
              <w:ind w:right="818"/>
              <w:rPr>
                <w:rFonts w:cs="Arial"/>
              </w:rPr>
            </w:pPr>
          </w:p>
          <w:p w14:paraId="0D7F000E" w14:textId="77777777" w:rsidR="000B62C6" w:rsidRPr="0090503B" w:rsidRDefault="000B62C6" w:rsidP="0065132B">
            <w:pPr>
              <w:rPr>
                <w:rFonts w:cs="Arial"/>
              </w:rPr>
            </w:pPr>
            <w:r w:rsidRPr="0090503B">
              <w:rPr>
                <w:rFonts w:cs="Arial"/>
              </w:rPr>
              <w:t xml:space="preserve">This programme has been developed in accordance with the QAA Subject Benchmark for </w:t>
            </w:r>
            <w:r w:rsidRPr="0090503B">
              <w:rPr>
                <w:rFonts w:cs="Arial"/>
                <w:position w:val="-1"/>
              </w:rPr>
              <w:t>Business and Management (February 2015)</w:t>
            </w:r>
            <w:r w:rsidRPr="0090503B">
              <w:rPr>
                <w:rFonts w:cs="Arial"/>
              </w:rPr>
              <w:t>.</w:t>
            </w:r>
          </w:p>
        </w:tc>
      </w:tr>
    </w:tbl>
    <w:p w14:paraId="7F4D6D4A" w14:textId="77777777" w:rsidR="000B62C6" w:rsidRPr="0090503B" w:rsidRDefault="000B62C6" w:rsidP="000B62C6">
      <w:pPr>
        <w:rPr>
          <w:rFonts w:cs="Arial"/>
        </w:rPr>
      </w:pPr>
    </w:p>
    <w:p w14:paraId="5866A871" w14:textId="77777777" w:rsidR="004C7C55" w:rsidRPr="0090503B" w:rsidRDefault="004C7C55" w:rsidP="000B62C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B62C6" w:rsidRPr="0090503B" w14:paraId="400C70BA" w14:textId="77777777" w:rsidTr="0065132B">
        <w:tc>
          <w:tcPr>
            <w:tcW w:w="8856" w:type="dxa"/>
          </w:tcPr>
          <w:p w14:paraId="7558DAED" w14:textId="77777777" w:rsidR="000B62C6" w:rsidRPr="0090503B" w:rsidRDefault="000B62C6" w:rsidP="0065132B">
            <w:pPr>
              <w:rPr>
                <w:rFonts w:cs="Arial"/>
                <w:b/>
              </w:rPr>
            </w:pPr>
            <w:r w:rsidRPr="0090503B">
              <w:rPr>
                <w:rFonts w:cs="Arial"/>
                <w:b/>
              </w:rPr>
              <w:t>HOW WILL I LEARN?</w:t>
            </w:r>
          </w:p>
          <w:p w14:paraId="6CD3BB2B" w14:textId="77777777" w:rsidR="000B62C6" w:rsidRPr="0090503B" w:rsidRDefault="000B62C6" w:rsidP="0065132B">
            <w:pPr>
              <w:rPr>
                <w:rFonts w:cs="Arial"/>
              </w:rPr>
            </w:pPr>
          </w:p>
          <w:p w14:paraId="11C0513E" w14:textId="77777777" w:rsidR="000B62C6" w:rsidRPr="0090503B" w:rsidRDefault="000B62C6" w:rsidP="0065132B">
            <w:pPr>
              <w:widowControl w:val="0"/>
              <w:autoSpaceDE w:val="0"/>
              <w:autoSpaceDN w:val="0"/>
              <w:adjustRightInd w:val="0"/>
              <w:spacing w:before="34" w:line="262" w:lineRule="auto"/>
              <w:ind w:right="137"/>
              <w:rPr>
                <w:rFonts w:cs="Arial"/>
              </w:rPr>
            </w:pPr>
            <w:r w:rsidRPr="0090503B">
              <w:rPr>
                <w:rFonts w:cs="Arial"/>
              </w:rPr>
              <w:t>Most teaching hours during your degree programme take the form of lectures and these may be of varying sizes. Lectures are used to communicate the basic theoretical or technical points relevant to the module. Each module normally comprises 20 lecture hours.</w:t>
            </w:r>
          </w:p>
          <w:p w14:paraId="19F96B4D" w14:textId="77777777" w:rsidR="000B62C6" w:rsidRPr="0090503B" w:rsidRDefault="000B62C6" w:rsidP="0065132B">
            <w:pPr>
              <w:widowControl w:val="0"/>
              <w:autoSpaceDE w:val="0"/>
              <w:autoSpaceDN w:val="0"/>
              <w:adjustRightInd w:val="0"/>
              <w:spacing w:before="12" w:line="240" w:lineRule="exact"/>
              <w:rPr>
                <w:rFonts w:cs="Arial"/>
              </w:rPr>
            </w:pPr>
          </w:p>
          <w:p w14:paraId="10963028" w14:textId="77777777" w:rsidR="000B62C6" w:rsidRPr="0090503B" w:rsidRDefault="000B62C6" w:rsidP="0065132B">
            <w:pPr>
              <w:widowControl w:val="0"/>
              <w:autoSpaceDE w:val="0"/>
              <w:autoSpaceDN w:val="0"/>
              <w:adjustRightInd w:val="0"/>
              <w:spacing w:line="262" w:lineRule="auto"/>
              <w:ind w:right="81"/>
              <w:rPr>
                <w:rFonts w:cs="Arial"/>
              </w:rPr>
            </w:pPr>
            <w:r w:rsidRPr="0090503B">
              <w:rPr>
                <w:rFonts w:cs="Arial"/>
              </w:rPr>
              <w:t>In addition, some modules, particularly technical subjects, have additional tutorial hours.  The number of these can vary, depending on student need.</w:t>
            </w:r>
            <w:r w:rsidRPr="0090503B">
              <w:rPr>
                <w:rFonts w:cs="Arial"/>
                <w:spacing w:val="55"/>
              </w:rPr>
              <w:t xml:space="preserve"> </w:t>
            </w:r>
            <w:r w:rsidRPr="0090503B">
              <w:rPr>
                <w:rFonts w:cs="Arial"/>
              </w:rPr>
              <w:t>Tutorials and exercise classes are opportunities for you to apply and develop your knowledge and understanding and to participate in the discussion of the subject area.  A number of tutorials and exercise classes are scheduled during the first year, the number decreasing as you progress and you become more able to direct your self-managed learning.</w:t>
            </w:r>
          </w:p>
          <w:p w14:paraId="6CC2376F" w14:textId="77777777" w:rsidR="000B62C6" w:rsidRPr="0090503B" w:rsidRDefault="000B62C6" w:rsidP="0065132B">
            <w:pPr>
              <w:widowControl w:val="0"/>
              <w:autoSpaceDE w:val="0"/>
              <w:autoSpaceDN w:val="0"/>
              <w:adjustRightInd w:val="0"/>
              <w:spacing w:line="262" w:lineRule="auto"/>
              <w:ind w:right="81"/>
              <w:rPr>
                <w:rFonts w:cs="Arial"/>
              </w:rPr>
            </w:pPr>
          </w:p>
          <w:p w14:paraId="71D59369" w14:textId="73B2EBDB" w:rsidR="000B62C6" w:rsidRPr="0090503B" w:rsidRDefault="000B62C6" w:rsidP="0065132B">
            <w:pPr>
              <w:widowControl w:val="0"/>
              <w:autoSpaceDE w:val="0"/>
              <w:autoSpaceDN w:val="0"/>
              <w:adjustRightInd w:val="0"/>
              <w:spacing w:line="262" w:lineRule="auto"/>
              <w:ind w:right="81"/>
              <w:rPr>
                <w:rFonts w:cs="Arial"/>
              </w:rPr>
            </w:pPr>
            <w:r w:rsidRPr="0090503B">
              <w:rPr>
                <w:rFonts w:cs="Arial"/>
              </w:rPr>
              <w:t>The remaining hours are for self-directed and team study.</w:t>
            </w:r>
            <w:r w:rsidR="0054656E" w:rsidRPr="0090503B">
              <w:rPr>
                <w:rFonts w:cs="Arial"/>
              </w:rPr>
              <w:t xml:space="preserve"> Self-directed learning hours are for independent study and account for the minimum amount of time you should spend studying independently.  For example,  carrying out subject research, practicing and reflecting on techniques learned in class, reading widely around the subject to develop a deeper understanding, carrying out activities using the VLE, attending induction and career development workshops, working in groups to complete assignments and presentations, and completing individual assignments and other homework.</w:t>
            </w:r>
          </w:p>
          <w:p w14:paraId="2985072D" w14:textId="77777777" w:rsidR="000B62C6" w:rsidRPr="0090503B" w:rsidRDefault="000B62C6" w:rsidP="0065132B">
            <w:pPr>
              <w:rPr>
                <w:rFonts w:cs="Arial"/>
              </w:rPr>
            </w:pPr>
          </w:p>
          <w:p w14:paraId="6F710FB4" w14:textId="77777777" w:rsidR="000B62C6" w:rsidRPr="0090503B" w:rsidRDefault="000B62C6" w:rsidP="00717CD4">
            <w:pPr>
              <w:spacing w:line="259" w:lineRule="auto"/>
              <w:rPr>
                <w:rFonts w:cs="Arial"/>
              </w:rPr>
            </w:pPr>
            <w:r w:rsidRPr="0090503B">
              <w:rPr>
                <w:rFonts w:cs="Arial"/>
              </w:rPr>
              <w:t xml:space="preserve">Some modules use case studies to bring real-life issues to the classroom and, as such, foster a practice-oriented approach. In other modules, computer simulations may be required to assist in the identification and likely impact of key decision variables. The final year project and some </w:t>
            </w:r>
            <w:r w:rsidR="00125136" w:rsidRPr="0090503B">
              <w:rPr>
                <w:rFonts w:cs="Arial"/>
              </w:rPr>
              <w:t xml:space="preserve">of the </w:t>
            </w:r>
            <w:r w:rsidRPr="0090503B">
              <w:rPr>
                <w:rFonts w:cs="Arial"/>
              </w:rPr>
              <w:t>more quantitative modules require extensive use of our databases and statistical packages</w:t>
            </w:r>
            <w:r w:rsidR="00125136" w:rsidRPr="0090503B">
              <w:rPr>
                <w:rFonts w:cs="Arial"/>
              </w:rPr>
              <w:t>,</w:t>
            </w:r>
            <w:r w:rsidRPr="0090503B">
              <w:rPr>
                <w:rFonts w:cs="Arial"/>
              </w:rPr>
              <w:t xml:space="preserve"> </w:t>
            </w:r>
            <w:r w:rsidR="00125136" w:rsidRPr="0090503B">
              <w:rPr>
                <w:rFonts w:cs="Arial"/>
              </w:rPr>
              <w:t>which</w:t>
            </w:r>
            <w:r w:rsidRPr="0090503B">
              <w:rPr>
                <w:rFonts w:cs="Arial"/>
              </w:rPr>
              <w:t xml:space="preserve"> makes full use of self-directed learning and contribut</w:t>
            </w:r>
            <w:r w:rsidR="00125136" w:rsidRPr="0090503B">
              <w:rPr>
                <w:rFonts w:cs="Arial"/>
              </w:rPr>
              <w:t>es</w:t>
            </w:r>
            <w:r w:rsidRPr="0090503B">
              <w:rPr>
                <w:rFonts w:cs="Arial"/>
              </w:rPr>
              <w:t xml:space="preserve"> to </w:t>
            </w:r>
            <w:r w:rsidR="00125136" w:rsidRPr="0090503B">
              <w:rPr>
                <w:rFonts w:cs="Arial"/>
              </w:rPr>
              <w:t xml:space="preserve">the development of </w:t>
            </w:r>
            <w:r w:rsidRPr="0090503B">
              <w:rPr>
                <w:rFonts w:cs="Arial"/>
              </w:rPr>
              <w:t>your independent critical thinking.</w:t>
            </w:r>
          </w:p>
          <w:p w14:paraId="5F745BBC" w14:textId="77777777" w:rsidR="000B62C6" w:rsidRPr="0090503B" w:rsidRDefault="000B62C6" w:rsidP="00717CD4">
            <w:pPr>
              <w:widowControl w:val="0"/>
              <w:autoSpaceDE w:val="0"/>
              <w:autoSpaceDN w:val="0"/>
              <w:adjustRightInd w:val="0"/>
              <w:spacing w:before="12" w:line="259" w:lineRule="auto"/>
              <w:rPr>
                <w:rFonts w:cs="Arial"/>
              </w:rPr>
            </w:pPr>
          </w:p>
          <w:p w14:paraId="0DF01224" w14:textId="77777777" w:rsidR="000B62C6" w:rsidRPr="0090503B" w:rsidRDefault="000B62C6" w:rsidP="00717CD4">
            <w:pPr>
              <w:widowControl w:val="0"/>
              <w:autoSpaceDE w:val="0"/>
              <w:autoSpaceDN w:val="0"/>
              <w:adjustRightInd w:val="0"/>
              <w:spacing w:line="259" w:lineRule="auto"/>
              <w:rPr>
                <w:rFonts w:cs="Arial"/>
              </w:rPr>
            </w:pPr>
            <w:r w:rsidRPr="0090503B">
              <w:rPr>
                <w:rFonts w:cs="Arial"/>
                <w:position w:val="-1"/>
              </w:rPr>
              <w:t>In all modules, the face-to-face teaching is complemented by the use of the Virtual Learning Environment. This could take the form of delivery of learning materials and resources, submission and feedback of coursework assessments, on-line lecture delivery</w:t>
            </w:r>
            <w:r w:rsidR="00125136" w:rsidRPr="0090503B">
              <w:rPr>
                <w:rFonts w:cs="Arial"/>
                <w:position w:val="-1"/>
              </w:rPr>
              <w:t xml:space="preserve"> or assessment</w:t>
            </w:r>
            <w:r w:rsidRPr="0090503B">
              <w:rPr>
                <w:rFonts w:cs="Arial"/>
                <w:position w:val="-1"/>
              </w:rPr>
              <w:t>, discussion forums or questions and answer sessions.</w:t>
            </w:r>
          </w:p>
          <w:p w14:paraId="4DF4B68F" w14:textId="77777777" w:rsidR="000B62C6" w:rsidRPr="0090503B" w:rsidRDefault="000B62C6" w:rsidP="0065132B">
            <w:pPr>
              <w:rPr>
                <w:rFonts w:cs="Arial"/>
              </w:rPr>
            </w:pPr>
          </w:p>
        </w:tc>
      </w:tr>
    </w:tbl>
    <w:p w14:paraId="384D752D" w14:textId="77777777" w:rsidR="000B62C6" w:rsidRPr="0090503B" w:rsidRDefault="000B62C6" w:rsidP="000B62C6">
      <w:pPr>
        <w:rPr>
          <w:rFonts w:cs="Arial"/>
        </w:rPr>
      </w:pPr>
    </w:p>
    <w:p w14:paraId="0E94FE84" w14:textId="77777777" w:rsidR="004C7C55" w:rsidRPr="0090503B" w:rsidRDefault="004C7C55" w:rsidP="000B62C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B62C6" w:rsidRPr="0090503B" w14:paraId="24D39B53" w14:textId="77777777" w:rsidTr="0065132B">
        <w:tc>
          <w:tcPr>
            <w:tcW w:w="8856" w:type="dxa"/>
          </w:tcPr>
          <w:p w14:paraId="04F4C627" w14:textId="77777777" w:rsidR="000B62C6" w:rsidRPr="0090503B" w:rsidRDefault="000B62C6" w:rsidP="0065132B">
            <w:pPr>
              <w:rPr>
                <w:rFonts w:cs="Arial"/>
                <w:b/>
              </w:rPr>
            </w:pPr>
            <w:r w:rsidRPr="0090503B">
              <w:rPr>
                <w:rFonts w:cs="Arial"/>
                <w:b/>
              </w:rPr>
              <w:t>WHAT TYPES OF ASSESSMENT AND FEEDBACK CAN I EXPECT?</w:t>
            </w:r>
          </w:p>
          <w:p w14:paraId="3D62827C" w14:textId="77777777" w:rsidR="000B62C6" w:rsidRPr="0090503B" w:rsidRDefault="000B62C6" w:rsidP="0065132B">
            <w:pPr>
              <w:rPr>
                <w:rFonts w:cs="Arial"/>
              </w:rPr>
            </w:pPr>
          </w:p>
          <w:p w14:paraId="0734B15B" w14:textId="77777777" w:rsidR="000B62C6" w:rsidRPr="0090503B" w:rsidRDefault="000B62C6" w:rsidP="0065132B">
            <w:pPr>
              <w:rPr>
                <w:rFonts w:cs="Arial"/>
                <w:u w:val="single"/>
              </w:rPr>
            </w:pPr>
            <w:r w:rsidRPr="0090503B">
              <w:rPr>
                <w:rFonts w:cs="Arial"/>
                <w:u w:val="single"/>
              </w:rPr>
              <w:t>Assessment and Assessment Criteria</w:t>
            </w:r>
          </w:p>
          <w:p w14:paraId="0B84AF87" w14:textId="77777777" w:rsidR="000B62C6" w:rsidRPr="0090503B" w:rsidRDefault="000B62C6" w:rsidP="0065132B">
            <w:pPr>
              <w:rPr>
                <w:rFonts w:cs="Arial"/>
              </w:rPr>
            </w:pPr>
          </w:p>
          <w:p w14:paraId="7C4E7BBF" w14:textId="77777777" w:rsidR="000B62C6" w:rsidRPr="0090503B" w:rsidRDefault="000B62C6" w:rsidP="00717CD4">
            <w:pPr>
              <w:widowControl w:val="0"/>
              <w:autoSpaceDE w:val="0"/>
              <w:autoSpaceDN w:val="0"/>
              <w:adjustRightInd w:val="0"/>
              <w:spacing w:before="80" w:line="259" w:lineRule="auto"/>
              <w:rPr>
                <w:rFonts w:cs="Arial"/>
              </w:rPr>
            </w:pPr>
            <w:r w:rsidRPr="0090503B">
              <w:rPr>
                <w:rFonts w:cs="Arial"/>
              </w:rPr>
              <w:t>Assessment is carried out according to context and purpose and recognises that you may exhibit different aptitudes in different forms of assessment. You will therefore be assessed in a variety of ways which allow development of a range of learning</w:t>
            </w:r>
            <w:r w:rsidR="00DE1DD0" w:rsidRPr="0090503B">
              <w:rPr>
                <w:rFonts w:cs="Arial"/>
              </w:rPr>
              <w:t xml:space="preserve"> and teaching</w:t>
            </w:r>
            <w:r w:rsidRPr="0090503B">
              <w:rPr>
                <w:rFonts w:cs="Arial"/>
              </w:rPr>
              <w:t xml:space="preserve"> styles.</w:t>
            </w:r>
          </w:p>
          <w:p w14:paraId="69EE46F2" w14:textId="77777777" w:rsidR="000B62C6" w:rsidRPr="0090503B" w:rsidRDefault="000B62C6" w:rsidP="00717CD4">
            <w:pPr>
              <w:widowControl w:val="0"/>
              <w:autoSpaceDE w:val="0"/>
              <w:autoSpaceDN w:val="0"/>
              <w:adjustRightInd w:val="0"/>
              <w:spacing w:before="13" w:line="259" w:lineRule="auto"/>
              <w:ind w:firstLine="720"/>
              <w:rPr>
                <w:rFonts w:cs="Arial"/>
              </w:rPr>
            </w:pPr>
          </w:p>
          <w:p w14:paraId="752495CA" w14:textId="77777777" w:rsidR="000B62C6" w:rsidRPr="0090503B" w:rsidRDefault="000B62C6" w:rsidP="00717CD4">
            <w:pPr>
              <w:widowControl w:val="0"/>
              <w:autoSpaceDE w:val="0"/>
              <w:autoSpaceDN w:val="0"/>
              <w:adjustRightInd w:val="0"/>
              <w:spacing w:line="259" w:lineRule="auto"/>
              <w:ind w:right="-7"/>
              <w:rPr>
                <w:rFonts w:cs="Arial"/>
              </w:rPr>
            </w:pPr>
            <w:r w:rsidRPr="0090503B">
              <w:rPr>
                <w:rFonts w:cs="Arial"/>
              </w:rPr>
              <w:t xml:space="preserve">Most modules are assessed by both coursework and an exam. </w:t>
            </w:r>
          </w:p>
          <w:p w14:paraId="17936B75" w14:textId="77777777" w:rsidR="000B62C6" w:rsidRPr="0090503B" w:rsidRDefault="000B62C6" w:rsidP="00717CD4">
            <w:pPr>
              <w:widowControl w:val="0"/>
              <w:autoSpaceDE w:val="0"/>
              <w:autoSpaceDN w:val="0"/>
              <w:adjustRightInd w:val="0"/>
              <w:spacing w:line="259" w:lineRule="auto"/>
              <w:ind w:right="-7"/>
              <w:rPr>
                <w:rFonts w:cs="Arial"/>
              </w:rPr>
            </w:pPr>
            <w:r w:rsidRPr="0090503B">
              <w:rPr>
                <w:rFonts w:cs="Arial"/>
              </w:rPr>
              <w:t>Coursework can include:</w:t>
            </w:r>
          </w:p>
          <w:p w14:paraId="0D8E31C3" w14:textId="77777777" w:rsidR="000B62C6" w:rsidRPr="0090503B" w:rsidRDefault="000B62C6" w:rsidP="00717CD4">
            <w:pPr>
              <w:widowControl w:val="0"/>
              <w:autoSpaceDE w:val="0"/>
              <w:autoSpaceDN w:val="0"/>
              <w:adjustRightInd w:val="0"/>
              <w:spacing w:before="8" w:line="259" w:lineRule="auto"/>
              <w:rPr>
                <w:rFonts w:cs="Arial"/>
              </w:rPr>
            </w:pPr>
            <w:r w:rsidRPr="0090503B">
              <w:rPr>
                <w:rFonts w:cs="Arial"/>
              </w:rPr>
              <w:t>- Essays or reports which you can take home and complete with the aid of your notes.</w:t>
            </w:r>
          </w:p>
          <w:p w14:paraId="2317B98B" w14:textId="77777777" w:rsidR="000B62C6" w:rsidRPr="0090503B" w:rsidRDefault="000B62C6" w:rsidP="00717CD4">
            <w:pPr>
              <w:widowControl w:val="0"/>
              <w:autoSpaceDE w:val="0"/>
              <w:autoSpaceDN w:val="0"/>
              <w:adjustRightInd w:val="0"/>
              <w:spacing w:before="21" w:line="259" w:lineRule="auto"/>
              <w:rPr>
                <w:rFonts w:cs="Arial"/>
              </w:rPr>
            </w:pPr>
            <w:r w:rsidRPr="0090503B">
              <w:rPr>
                <w:rFonts w:cs="Arial"/>
              </w:rPr>
              <w:t>- Class tests.</w:t>
            </w:r>
          </w:p>
          <w:p w14:paraId="6035C9B5" w14:textId="77777777" w:rsidR="000B62C6" w:rsidRPr="0090503B" w:rsidRDefault="000B62C6" w:rsidP="00717CD4">
            <w:pPr>
              <w:widowControl w:val="0"/>
              <w:autoSpaceDE w:val="0"/>
              <w:autoSpaceDN w:val="0"/>
              <w:adjustRightInd w:val="0"/>
              <w:spacing w:before="21" w:line="259" w:lineRule="auto"/>
              <w:rPr>
                <w:rFonts w:cs="Arial"/>
              </w:rPr>
            </w:pPr>
            <w:r w:rsidRPr="0090503B">
              <w:rPr>
                <w:rFonts w:cs="Arial"/>
              </w:rPr>
              <w:t>- Online quizzes and tests using the Virtual Learning Environment.</w:t>
            </w:r>
          </w:p>
          <w:p w14:paraId="0A881826" w14:textId="77777777" w:rsidR="000B62C6" w:rsidRPr="0090503B" w:rsidRDefault="000B62C6" w:rsidP="00717CD4">
            <w:pPr>
              <w:widowControl w:val="0"/>
              <w:autoSpaceDE w:val="0"/>
              <w:autoSpaceDN w:val="0"/>
              <w:adjustRightInd w:val="0"/>
              <w:spacing w:before="21" w:line="259" w:lineRule="auto"/>
              <w:rPr>
                <w:rFonts w:cs="Arial"/>
              </w:rPr>
            </w:pPr>
            <w:r w:rsidRPr="0090503B">
              <w:rPr>
                <w:rFonts w:cs="Arial"/>
              </w:rPr>
              <w:t>- Individual and group presentations.</w:t>
            </w:r>
          </w:p>
          <w:p w14:paraId="221312CB" w14:textId="77777777" w:rsidR="000B62C6" w:rsidRPr="0090503B" w:rsidRDefault="000B62C6" w:rsidP="00717CD4">
            <w:pPr>
              <w:widowControl w:val="0"/>
              <w:autoSpaceDE w:val="0"/>
              <w:autoSpaceDN w:val="0"/>
              <w:adjustRightInd w:val="0"/>
              <w:spacing w:before="21" w:line="259" w:lineRule="auto"/>
              <w:rPr>
                <w:rFonts w:cs="Arial"/>
              </w:rPr>
            </w:pPr>
            <w:r w:rsidRPr="0090503B">
              <w:rPr>
                <w:rFonts w:cs="Arial"/>
              </w:rPr>
              <w:t>- Group projects, sometimes based on case studies.</w:t>
            </w:r>
          </w:p>
          <w:p w14:paraId="50C4B6EF" w14:textId="77777777" w:rsidR="000B62C6" w:rsidRPr="0090503B" w:rsidRDefault="000B62C6" w:rsidP="00717CD4">
            <w:pPr>
              <w:widowControl w:val="0"/>
              <w:autoSpaceDE w:val="0"/>
              <w:autoSpaceDN w:val="0"/>
              <w:adjustRightInd w:val="0"/>
              <w:spacing w:before="21" w:line="259" w:lineRule="auto"/>
              <w:ind w:right="211"/>
              <w:rPr>
                <w:rFonts w:cs="Arial"/>
              </w:rPr>
            </w:pPr>
            <w:r w:rsidRPr="0090503B">
              <w:rPr>
                <w:rFonts w:cs="Arial"/>
              </w:rPr>
              <w:t>- An individual project, which is a substantial piece of work where research skills are developed - this forms an integral part of your final year.</w:t>
            </w:r>
          </w:p>
          <w:p w14:paraId="25AAC9B7" w14:textId="77777777" w:rsidR="003559FA" w:rsidRPr="0090503B" w:rsidRDefault="003559FA" w:rsidP="00717CD4">
            <w:pPr>
              <w:widowControl w:val="0"/>
              <w:autoSpaceDE w:val="0"/>
              <w:autoSpaceDN w:val="0"/>
              <w:adjustRightInd w:val="0"/>
              <w:spacing w:before="21" w:line="259" w:lineRule="auto"/>
              <w:ind w:right="211"/>
              <w:rPr>
                <w:rFonts w:cs="Arial"/>
              </w:rPr>
            </w:pPr>
          </w:p>
          <w:p w14:paraId="2409319F" w14:textId="0B469FA2" w:rsidR="003559FA" w:rsidRPr="0090503B" w:rsidRDefault="003559FA" w:rsidP="00717CD4">
            <w:pPr>
              <w:widowControl w:val="0"/>
              <w:autoSpaceDE w:val="0"/>
              <w:autoSpaceDN w:val="0"/>
              <w:adjustRightInd w:val="0"/>
              <w:spacing w:before="21" w:line="259" w:lineRule="auto"/>
              <w:ind w:right="211"/>
              <w:rPr>
                <w:rFonts w:cs="Arial"/>
              </w:rPr>
            </w:pPr>
            <w:r w:rsidRPr="0090503B">
              <w:rPr>
                <w:rFonts w:cs="Arial"/>
              </w:rPr>
              <w:t>The format and timing of coursework varies considerably between different modules.</w:t>
            </w:r>
            <w:r w:rsidR="00DE1DD0" w:rsidRPr="0090503B">
              <w:rPr>
                <w:rFonts w:cs="Arial"/>
              </w:rPr>
              <w:t xml:space="preserve">  The term ‘formative assessment’ refers to assessment where you are expected to act on feedback and take it into account in subsequent coursework or exams.</w:t>
            </w:r>
            <w:r w:rsidRPr="0090503B">
              <w:rPr>
                <w:rFonts w:cs="Arial"/>
              </w:rPr>
              <w:t xml:space="preserve">  Some modules contain a considerable amount of formative assessment, where you will need to carry out coursework </w:t>
            </w:r>
            <w:r w:rsidR="00DC2F8B" w:rsidRPr="0090503B">
              <w:rPr>
                <w:rFonts w:cs="Arial"/>
              </w:rPr>
              <w:t>at various stages during the module</w:t>
            </w:r>
            <w:r w:rsidR="00DE1DD0" w:rsidRPr="0090503B">
              <w:rPr>
                <w:rFonts w:cs="Arial"/>
              </w:rPr>
              <w:t xml:space="preserve">.  In such </w:t>
            </w:r>
            <w:r w:rsidR="00DC2F8B" w:rsidRPr="0090503B">
              <w:rPr>
                <w:rFonts w:cs="Arial"/>
              </w:rPr>
              <w:t>cases the coursework comprises a succession of separate activities.  Where a module includes several components to the coursework this does not imply that you are expected to put more effort into the module than would be the case for a module with a single piece of coursework, but you will need to spread that effort across a term.</w:t>
            </w:r>
          </w:p>
          <w:p w14:paraId="0FC166D3" w14:textId="77777777" w:rsidR="000B62C6" w:rsidRPr="0090503B" w:rsidRDefault="000B62C6" w:rsidP="00717CD4">
            <w:pPr>
              <w:widowControl w:val="0"/>
              <w:autoSpaceDE w:val="0"/>
              <w:autoSpaceDN w:val="0"/>
              <w:adjustRightInd w:val="0"/>
              <w:spacing w:before="12" w:line="259" w:lineRule="auto"/>
              <w:rPr>
                <w:rFonts w:cs="Arial"/>
              </w:rPr>
            </w:pPr>
          </w:p>
          <w:p w14:paraId="099259C3" w14:textId="77777777" w:rsidR="000B62C6" w:rsidRPr="0090503B" w:rsidRDefault="000B62C6" w:rsidP="00717CD4">
            <w:pPr>
              <w:widowControl w:val="0"/>
              <w:autoSpaceDE w:val="0"/>
              <w:autoSpaceDN w:val="0"/>
              <w:adjustRightInd w:val="0"/>
              <w:spacing w:line="259" w:lineRule="auto"/>
              <w:ind w:right="76"/>
              <w:rPr>
                <w:rFonts w:cs="Arial"/>
              </w:rPr>
            </w:pPr>
            <w:r w:rsidRPr="0090503B">
              <w:rPr>
                <w:rFonts w:cs="Arial"/>
              </w:rPr>
              <w:t>Formal unseen written exams take place at the end of each term (or at the end of the year, if a module is taught over both terms).</w:t>
            </w:r>
          </w:p>
          <w:p w14:paraId="4E8A4EA7" w14:textId="77777777" w:rsidR="003559FA" w:rsidRPr="0090503B" w:rsidRDefault="003559FA" w:rsidP="00717CD4">
            <w:pPr>
              <w:widowControl w:val="0"/>
              <w:autoSpaceDE w:val="0"/>
              <w:autoSpaceDN w:val="0"/>
              <w:adjustRightInd w:val="0"/>
              <w:spacing w:line="259" w:lineRule="auto"/>
              <w:ind w:right="76"/>
              <w:rPr>
                <w:rFonts w:cs="Arial"/>
              </w:rPr>
            </w:pPr>
          </w:p>
          <w:p w14:paraId="2AF83B14" w14:textId="77777777" w:rsidR="003559FA" w:rsidRPr="0090503B" w:rsidRDefault="003559FA" w:rsidP="00717CD4">
            <w:pPr>
              <w:widowControl w:val="0"/>
              <w:autoSpaceDE w:val="0"/>
              <w:autoSpaceDN w:val="0"/>
              <w:adjustRightInd w:val="0"/>
              <w:spacing w:line="259" w:lineRule="auto"/>
              <w:ind w:right="76"/>
              <w:rPr>
                <w:rFonts w:cs="Arial"/>
              </w:rPr>
            </w:pPr>
            <w:r w:rsidRPr="0090503B">
              <w:rPr>
                <w:rFonts w:cs="Arial"/>
              </w:rPr>
              <w:t>The weighting of coursework and exams in the aggregate mark for a module varies according to the nature of the module.  Certain modules at Programme Stage 1 and Programme Stage 2 are assessed entirely by coursework because of the nature of the subject matter, and in these cases the coursework includes an element which should provide an equivalent level of challenge that you would expect from an exam.</w:t>
            </w:r>
          </w:p>
          <w:p w14:paraId="0FFF4303" w14:textId="77777777" w:rsidR="000B62C6" w:rsidRPr="0090503B" w:rsidRDefault="000B62C6" w:rsidP="00717CD4">
            <w:pPr>
              <w:spacing w:line="259" w:lineRule="auto"/>
              <w:rPr>
                <w:rFonts w:cs="Arial"/>
                <w:i/>
              </w:rPr>
            </w:pPr>
          </w:p>
          <w:p w14:paraId="4EBA8E46" w14:textId="77777777" w:rsidR="000B62C6" w:rsidRPr="0090503B" w:rsidRDefault="000B62C6" w:rsidP="00717CD4">
            <w:pPr>
              <w:spacing w:line="259" w:lineRule="auto"/>
              <w:rPr>
                <w:rFonts w:cs="Arial"/>
                <w:i/>
              </w:rPr>
            </w:pPr>
            <w:r w:rsidRPr="0090503B">
              <w:rPr>
                <w:rFonts w:cs="Arial"/>
              </w:rPr>
              <w:t xml:space="preserve">Assessment Criteria are descriptions, based on the intended learning outcomes, of the skills, knowledge or attitudes that you need to demonstrate in order to complete an assessment successfully, providing a mechanism by which the quality of an assessment can be measured. Grade- Related Criteria are descriptions of the level of skills, knowledge or attributes that you need to demonstrate in order achieve a certain grade or mark in an assessment, providing a mechanism by which the quality of an </w:t>
            </w:r>
            <w:r w:rsidRPr="0090503B">
              <w:rPr>
                <w:rFonts w:cs="Arial"/>
              </w:rPr>
              <w:lastRenderedPageBreak/>
              <w:t>assessment can be measured and placed within the overall set of marks. Assessment Criteria and Grade-Related Criteria will be made available to you to support you in completing assessments. These may be provided in programme handbooks, module specifications, on the virtual learning environment or attached to a specific assessment task</w:t>
            </w:r>
            <w:r w:rsidRPr="0090503B">
              <w:rPr>
                <w:rFonts w:cs="Arial"/>
                <w:i/>
              </w:rPr>
              <w:t>.</w:t>
            </w:r>
          </w:p>
          <w:p w14:paraId="65F0F882" w14:textId="77777777" w:rsidR="000B62C6" w:rsidRPr="0090503B" w:rsidRDefault="000B62C6" w:rsidP="0065132B">
            <w:pPr>
              <w:rPr>
                <w:rFonts w:cs="Arial"/>
              </w:rPr>
            </w:pPr>
          </w:p>
          <w:p w14:paraId="687A6E56" w14:textId="77777777" w:rsidR="000B62C6" w:rsidRPr="0090503B" w:rsidRDefault="000B62C6" w:rsidP="0065132B">
            <w:pPr>
              <w:rPr>
                <w:rFonts w:cs="Arial"/>
                <w:u w:val="single"/>
              </w:rPr>
            </w:pPr>
            <w:r w:rsidRPr="0090503B">
              <w:rPr>
                <w:rFonts w:cs="Arial"/>
                <w:u w:val="single"/>
              </w:rPr>
              <w:t>Feedback on assessment</w:t>
            </w:r>
          </w:p>
          <w:p w14:paraId="3BE7D4A6" w14:textId="77777777" w:rsidR="000B62C6" w:rsidRPr="0090503B" w:rsidRDefault="000B62C6" w:rsidP="0065132B">
            <w:pPr>
              <w:rPr>
                <w:rFonts w:cs="Arial"/>
              </w:rPr>
            </w:pPr>
          </w:p>
          <w:p w14:paraId="47D5C45D" w14:textId="77777777" w:rsidR="000B62C6" w:rsidRPr="0090503B" w:rsidRDefault="000B62C6" w:rsidP="00717CD4">
            <w:pPr>
              <w:spacing w:line="259" w:lineRule="auto"/>
              <w:rPr>
                <w:rFonts w:cs="Arial"/>
              </w:rPr>
            </w:pPr>
            <w:r w:rsidRPr="0090503B">
              <w:rPr>
                <w:rFonts w:cs="Arial"/>
              </w:rPr>
              <w:t xml:space="preserve">Feedback will be provided in line with our Assessment and Feedback Policy.  In particular, you will normally be provided with feedback within three weeks of the submission deadline or assessment date. This would normally include a provisional grade or mark. For end of module examinations or an equivalent significant task (e.g. an end of module project), feedback will normally be provided within four weeks.  The timescale for feedback on final year projects or dissertations may be longer.  The full policy can be found at: </w:t>
            </w:r>
            <w:hyperlink r:id="rId9" w:history="1">
              <w:r w:rsidRPr="0090503B">
                <w:rPr>
                  <w:rStyle w:val="Hyperlink"/>
                  <w:rFonts w:cs="Arial"/>
                </w:rPr>
                <w:t>https://www.city.ac.uk/__data/assets/pdf_file/0008/68921/assessment_and_feedback_policy.pdf</w:t>
              </w:r>
            </w:hyperlink>
            <w:r w:rsidRPr="0090503B">
              <w:rPr>
                <w:rFonts w:cs="Arial"/>
              </w:rPr>
              <w:t xml:space="preserve"> </w:t>
            </w:r>
          </w:p>
          <w:p w14:paraId="6EDAF860" w14:textId="77777777" w:rsidR="000B62C6" w:rsidRPr="0090503B" w:rsidRDefault="000B62C6" w:rsidP="00717CD4">
            <w:pPr>
              <w:spacing w:line="259" w:lineRule="auto"/>
              <w:rPr>
                <w:rFonts w:cs="Arial"/>
              </w:rPr>
            </w:pPr>
          </w:p>
          <w:p w14:paraId="61777DD9" w14:textId="77777777" w:rsidR="000B62C6" w:rsidRPr="0090503B" w:rsidRDefault="000B62C6" w:rsidP="0065132B">
            <w:pPr>
              <w:rPr>
                <w:rFonts w:cs="Arial"/>
                <w:u w:val="single"/>
              </w:rPr>
            </w:pPr>
            <w:r w:rsidRPr="0090503B">
              <w:rPr>
                <w:rFonts w:cs="Arial"/>
                <w:u w:val="single"/>
              </w:rPr>
              <w:t>Assessment Regulations</w:t>
            </w:r>
          </w:p>
          <w:p w14:paraId="4023DB27" w14:textId="77777777" w:rsidR="000B62C6" w:rsidRPr="0090503B" w:rsidRDefault="000B62C6" w:rsidP="0065132B">
            <w:pPr>
              <w:rPr>
                <w:rFonts w:cs="Arial"/>
              </w:rPr>
            </w:pPr>
          </w:p>
          <w:p w14:paraId="3A9B4188" w14:textId="77777777" w:rsidR="00362E59" w:rsidRPr="0090503B" w:rsidRDefault="00362E59" w:rsidP="00362E59">
            <w:pPr>
              <w:rPr>
                <w:rFonts w:cs="Arial"/>
              </w:rPr>
            </w:pPr>
            <w:r w:rsidRPr="0090503B">
              <w:rPr>
                <w:rFonts w:cs="Arial"/>
              </w:rPr>
              <w:t>In order to pass your Programme, you should complete successfully or be exempted from the relevant modules and assessments and will therefore acquire the required number of credits.  You also need to pass each Programme Stage of your Programme in order to progress to the following Programme Stage.</w:t>
            </w:r>
          </w:p>
          <w:p w14:paraId="712DDA7E" w14:textId="77777777" w:rsidR="00362E59" w:rsidRPr="0090503B" w:rsidRDefault="00362E59" w:rsidP="00362E59">
            <w:pPr>
              <w:rPr>
                <w:rFonts w:cs="Arial"/>
              </w:rPr>
            </w:pPr>
          </w:p>
          <w:p w14:paraId="0723F6AF" w14:textId="77777777" w:rsidR="00362E59" w:rsidRPr="0090503B" w:rsidRDefault="00362E59" w:rsidP="00362E59">
            <w:pPr>
              <w:rPr>
                <w:rFonts w:cs="Arial"/>
                <w:u w:val="single"/>
              </w:rPr>
            </w:pPr>
            <w:r w:rsidRPr="0090503B">
              <w:rPr>
                <w:rFonts w:cs="Arial"/>
              </w:rPr>
              <w:t xml:space="preserve">To qualify for the Honours Degree, you must acquire the total credits indicated in the Student Handbook. Calculation of results and classification of the final award is based on a weighted average of module marks. The contribution of each module is proportional to its credit value. </w:t>
            </w:r>
          </w:p>
          <w:p w14:paraId="09BB4210" w14:textId="77777777" w:rsidR="00362E59" w:rsidRPr="0090503B" w:rsidRDefault="00362E59" w:rsidP="00362E59">
            <w:pPr>
              <w:pStyle w:val="Heading5"/>
              <w:spacing w:line="240" w:lineRule="auto"/>
              <w:jc w:val="left"/>
              <w:rPr>
                <w:rFonts w:ascii="Arial" w:hAnsi="Arial" w:cs="Arial"/>
                <w:b w:val="0"/>
                <w:bCs w:val="0"/>
                <w:sz w:val="22"/>
                <w:szCs w:val="22"/>
              </w:rPr>
            </w:pPr>
          </w:p>
          <w:p w14:paraId="6FE212E9" w14:textId="77777777" w:rsidR="00362E59" w:rsidRPr="0090503B" w:rsidRDefault="00362E59" w:rsidP="00362E59">
            <w:pPr>
              <w:rPr>
                <w:rFonts w:cs="Arial"/>
              </w:rPr>
            </w:pPr>
            <w:r w:rsidRPr="0090503B">
              <w:rPr>
                <w:rFonts w:cs="Arial"/>
              </w:rPr>
              <w:t>BSc degrees are awarded with First Class Honours, Second Class Honours (Upper and Lower) or Third Class Honours.</w:t>
            </w:r>
          </w:p>
          <w:p w14:paraId="4EFC7033" w14:textId="77777777" w:rsidR="00362E59" w:rsidRPr="0090503B" w:rsidRDefault="00362E59" w:rsidP="00362E59">
            <w:pPr>
              <w:rPr>
                <w:rFonts w:cs="Arial"/>
              </w:rPr>
            </w:pPr>
          </w:p>
          <w:p w14:paraId="45694299" w14:textId="77777777" w:rsidR="00362E59" w:rsidRPr="0090503B" w:rsidRDefault="00362E59" w:rsidP="00362E59">
            <w:pPr>
              <w:rPr>
                <w:rFonts w:cs="Arial"/>
              </w:rPr>
            </w:pPr>
            <w:r w:rsidRPr="0090503B">
              <w:rPr>
                <w:rFonts w:cs="Arial"/>
              </w:rPr>
              <w:t>The overall class of honours awarded is based on the overall weighted average mark achieved throughout the three Programme Stages of your degree.  The weights given to each Programme Stage are shown below:</w:t>
            </w:r>
          </w:p>
          <w:p w14:paraId="722CBAE6" w14:textId="77777777" w:rsidR="00362E59" w:rsidRPr="0090503B" w:rsidRDefault="00362E59" w:rsidP="00362E59">
            <w:pPr>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3190"/>
            </w:tblGrid>
            <w:tr w:rsidR="00362E59" w:rsidRPr="0090503B" w14:paraId="654100F0" w14:textId="77777777" w:rsidTr="0065132B">
              <w:tc>
                <w:tcPr>
                  <w:tcW w:w="3189" w:type="dxa"/>
                </w:tcPr>
                <w:p w14:paraId="390B0929" w14:textId="77777777" w:rsidR="00362E59" w:rsidRPr="0090503B" w:rsidRDefault="00362E59" w:rsidP="0065132B">
                  <w:pPr>
                    <w:rPr>
                      <w:rFonts w:cs="Arial"/>
                      <w:b/>
                      <w:bCs/>
                    </w:rPr>
                  </w:pPr>
                  <w:r w:rsidRPr="0090503B">
                    <w:rPr>
                      <w:rFonts w:cs="Arial"/>
                      <w:b/>
                      <w:bCs/>
                    </w:rPr>
                    <w:t>Programme Stage</w:t>
                  </w:r>
                </w:p>
              </w:tc>
              <w:tc>
                <w:tcPr>
                  <w:tcW w:w="3190" w:type="dxa"/>
                </w:tcPr>
                <w:p w14:paraId="776B2A41" w14:textId="77777777" w:rsidR="00362E59" w:rsidRPr="0090503B" w:rsidRDefault="00362E59" w:rsidP="0065132B">
                  <w:pPr>
                    <w:pStyle w:val="Heading7"/>
                    <w:rPr>
                      <w:rFonts w:ascii="Arial" w:hAnsi="Arial" w:cs="Arial"/>
                      <w:b/>
                      <w:sz w:val="22"/>
                      <w:szCs w:val="22"/>
                    </w:rPr>
                  </w:pPr>
                  <w:r w:rsidRPr="0090503B">
                    <w:rPr>
                      <w:rFonts w:ascii="Arial" w:hAnsi="Arial" w:cs="Arial"/>
                      <w:b/>
                      <w:sz w:val="22"/>
                      <w:szCs w:val="22"/>
                    </w:rPr>
                    <w:t>Weight</w:t>
                  </w:r>
                </w:p>
              </w:tc>
            </w:tr>
            <w:tr w:rsidR="00362E59" w:rsidRPr="0090503B" w14:paraId="4B960981" w14:textId="77777777" w:rsidTr="0065132B">
              <w:tc>
                <w:tcPr>
                  <w:tcW w:w="3189" w:type="dxa"/>
                </w:tcPr>
                <w:p w14:paraId="09CDE4D0" w14:textId="77777777" w:rsidR="00362E59" w:rsidRPr="0090503B" w:rsidRDefault="00362E59" w:rsidP="0065132B">
                  <w:pPr>
                    <w:rPr>
                      <w:rFonts w:cs="Arial"/>
                    </w:rPr>
                  </w:pPr>
                  <w:r w:rsidRPr="0090503B">
                    <w:rPr>
                      <w:rFonts w:cs="Arial"/>
                    </w:rPr>
                    <w:t>One</w:t>
                  </w:r>
                </w:p>
              </w:tc>
              <w:tc>
                <w:tcPr>
                  <w:tcW w:w="3190" w:type="dxa"/>
                </w:tcPr>
                <w:p w14:paraId="3ACFA913" w14:textId="77777777" w:rsidR="00362E59" w:rsidRPr="0090503B" w:rsidRDefault="00362E59" w:rsidP="0065132B">
                  <w:pPr>
                    <w:rPr>
                      <w:rFonts w:cs="Arial"/>
                    </w:rPr>
                  </w:pPr>
                  <w:r w:rsidRPr="0090503B">
                    <w:rPr>
                      <w:rFonts w:cs="Arial"/>
                    </w:rPr>
                    <w:t>10%</w:t>
                  </w:r>
                </w:p>
              </w:tc>
            </w:tr>
            <w:tr w:rsidR="00362E59" w:rsidRPr="0090503B" w14:paraId="199E9BCA" w14:textId="77777777" w:rsidTr="0065132B">
              <w:tc>
                <w:tcPr>
                  <w:tcW w:w="3189" w:type="dxa"/>
                </w:tcPr>
                <w:p w14:paraId="55F77E44" w14:textId="77777777" w:rsidR="00362E59" w:rsidRPr="0090503B" w:rsidRDefault="00362E59" w:rsidP="0065132B">
                  <w:pPr>
                    <w:rPr>
                      <w:rFonts w:cs="Arial"/>
                    </w:rPr>
                  </w:pPr>
                  <w:r w:rsidRPr="0090503B">
                    <w:rPr>
                      <w:rFonts w:cs="Arial"/>
                    </w:rPr>
                    <w:t>Two</w:t>
                  </w:r>
                </w:p>
              </w:tc>
              <w:tc>
                <w:tcPr>
                  <w:tcW w:w="3190" w:type="dxa"/>
                </w:tcPr>
                <w:p w14:paraId="12B3DFD5" w14:textId="77777777" w:rsidR="00362E59" w:rsidRPr="0090503B" w:rsidRDefault="00362E59" w:rsidP="0065132B">
                  <w:pPr>
                    <w:rPr>
                      <w:rFonts w:cs="Arial"/>
                    </w:rPr>
                  </w:pPr>
                  <w:r w:rsidRPr="0090503B">
                    <w:rPr>
                      <w:rFonts w:cs="Arial"/>
                    </w:rPr>
                    <w:t>30%</w:t>
                  </w:r>
                </w:p>
              </w:tc>
            </w:tr>
            <w:tr w:rsidR="00362E59" w:rsidRPr="0090503B" w14:paraId="65151C74" w14:textId="77777777" w:rsidTr="0065132B">
              <w:tc>
                <w:tcPr>
                  <w:tcW w:w="3189" w:type="dxa"/>
                </w:tcPr>
                <w:p w14:paraId="74CB4AB4" w14:textId="77777777" w:rsidR="00362E59" w:rsidRPr="0090503B" w:rsidRDefault="00362E59" w:rsidP="0065132B">
                  <w:pPr>
                    <w:rPr>
                      <w:rFonts w:cs="Arial"/>
                    </w:rPr>
                  </w:pPr>
                  <w:r w:rsidRPr="0090503B">
                    <w:rPr>
                      <w:rFonts w:cs="Arial"/>
                    </w:rPr>
                    <w:t>Three</w:t>
                  </w:r>
                </w:p>
              </w:tc>
              <w:tc>
                <w:tcPr>
                  <w:tcW w:w="3190" w:type="dxa"/>
                </w:tcPr>
                <w:p w14:paraId="35FDCFAE" w14:textId="77777777" w:rsidR="00362E59" w:rsidRPr="0090503B" w:rsidRDefault="00362E59" w:rsidP="0065132B">
                  <w:pPr>
                    <w:rPr>
                      <w:rFonts w:cs="Arial"/>
                    </w:rPr>
                  </w:pPr>
                  <w:r w:rsidRPr="0090503B">
                    <w:rPr>
                      <w:rFonts w:cs="Arial"/>
                    </w:rPr>
                    <w:t>60%</w:t>
                  </w:r>
                </w:p>
              </w:tc>
            </w:tr>
          </w:tbl>
          <w:p w14:paraId="75F16A99" w14:textId="77777777" w:rsidR="00362E59" w:rsidRPr="0090503B" w:rsidRDefault="00362E59" w:rsidP="00362E59">
            <w:pPr>
              <w:rPr>
                <w:rFonts w:cs="Arial"/>
              </w:rPr>
            </w:pPr>
          </w:p>
          <w:p w14:paraId="49937554" w14:textId="77777777" w:rsidR="00362E59" w:rsidRPr="0090503B" w:rsidRDefault="00362E59" w:rsidP="00362E59">
            <w:pPr>
              <w:rPr>
                <w:rFonts w:cs="Arial"/>
              </w:rPr>
            </w:pPr>
          </w:p>
          <w:p w14:paraId="3908FA32" w14:textId="77777777" w:rsidR="00362E59" w:rsidRPr="0090503B" w:rsidRDefault="00362E59" w:rsidP="00362E59">
            <w:pPr>
              <w:rPr>
                <w:rFonts w:cs="Arial"/>
              </w:rPr>
            </w:pPr>
            <w:r w:rsidRPr="0090503B">
              <w:rPr>
                <w:rFonts w:cs="Arial"/>
              </w:rPr>
              <w:t xml:space="preserve">The Pass mark for each module is 40%.  </w:t>
            </w:r>
          </w:p>
          <w:p w14:paraId="28733279" w14:textId="77777777" w:rsidR="00362E59" w:rsidRPr="0090503B" w:rsidRDefault="00362E59" w:rsidP="00362E59">
            <w:pPr>
              <w:pStyle w:val="Heading2"/>
              <w:spacing w:before="0" w:after="0"/>
              <w:rPr>
                <w:i w:val="0"/>
                <w:iCs w:val="0"/>
                <w:sz w:val="22"/>
                <w:szCs w:val="22"/>
              </w:rPr>
            </w:pPr>
          </w:p>
          <w:p w14:paraId="66640B6B" w14:textId="77777777" w:rsidR="00362E59" w:rsidRPr="0090503B" w:rsidRDefault="00362E59" w:rsidP="00362E59">
            <w:pPr>
              <w:pStyle w:val="Heading2"/>
              <w:spacing w:before="0" w:after="0"/>
              <w:rPr>
                <w:i w:val="0"/>
                <w:iCs w:val="0"/>
                <w:sz w:val="22"/>
                <w:szCs w:val="22"/>
              </w:rPr>
            </w:pPr>
            <w:r w:rsidRPr="0090503B">
              <w:rPr>
                <w:i w:val="0"/>
                <w:iCs w:val="0"/>
                <w:sz w:val="22"/>
                <w:szCs w:val="22"/>
              </w:rPr>
              <w:t>Progression from Programme Stage 1 to Programme Stage 2</w:t>
            </w:r>
          </w:p>
          <w:p w14:paraId="2717024E" w14:textId="77777777" w:rsidR="00362E59" w:rsidRPr="0090503B" w:rsidRDefault="00362E59" w:rsidP="00362E59">
            <w:pPr>
              <w:rPr>
                <w:rFonts w:cs="Arial"/>
              </w:rPr>
            </w:pPr>
            <w:r w:rsidRPr="0090503B">
              <w:rPr>
                <w:rFonts w:cs="Arial"/>
              </w:rPr>
              <w:t>To be admitted to Programme Stage 2 it is necessary to achieve:</w:t>
            </w:r>
          </w:p>
          <w:p w14:paraId="38C03C88" w14:textId="77777777" w:rsidR="00362E59" w:rsidRPr="0090503B" w:rsidRDefault="00362E59" w:rsidP="00362E59">
            <w:pPr>
              <w:rPr>
                <w:rFonts w:cs="Arial"/>
              </w:rPr>
            </w:pPr>
            <w:r w:rsidRPr="0090503B">
              <w:rPr>
                <w:rFonts w:cs="Arial"/>
              </w:rPr>
              <w:t xml:space="preserve"> </w:t>
            </w:r>
          </w:p>
          <w:p w14:paraId="41DF1136" w14:textId="77777777" w:rsidR="00362E59" w:rsidRPr="0090503B" w:rsidRDefault="00362E59" w:rsidP="00362E59">
            <w:pPr>
              <w:numPr>
                <w:ilvl w:val="0"/>
                <w:numId w:val="6"/>
              </w:numPr>
              <w:rPr>
                <w:rFonts w:cs="Arial"/>
              </w:rPr>
            </w:pPr>
            <w:r w:rsidRPr="0090503B">
              <w:rPr>
                <w:rFonts w:cs="Arial"/>
              </w:rPr>
              <w:t>A module mark of at least 40% in each module</w:t>
            </w:r>
            <w:r w:rsidR="00CC23EF" w:rsidRPr="0090503B">
              <w:rPr>
                <w:rFonts w:cs="Arial"/>
              </w:rPr>
              <w:t>*</w:t>
            </w:r>
            <w:r w:rsidRPr="0090503B">
              <w:rPr>
                <w:rFonts w:cs="Arial"/>
              </w:rPr>
              <w:t>, and</w:t>
            </w:r>
          </w:p>
          <w:p w14:paraId="25A41C5C" w14:textId="77777777" w:rsidR="00362E59" w:rsidRPr="0090503B" w:rsidRDefault="00362E59" w:rsidP="00362E59">
            <w:pPr>
              <w:numPr>
                <w:ilvl w:val="0"/>
                <w:numId w:val="6"/>
              </w:numPr>
              <w:rPr>
                <w:rFonts w:cs="Arial"/>
              </w:rPr>
            </w:pPr>
            <w:r w:rsidRPr="0090503B">
              <w:rPr>
                <w:rFonts w:cs="Arial"/>
              </w:rPr>
              <w:lastRenderedPageBreak/>
              <w:t>120 credits at Programme Stage 1.</w:t>
            </w:r>
          </w:p>
          <w:p w14:paraId="23E0C3CD" w14:textId="77777777" w:rsidR="00362E59" w:rsidRPr="0090503B" w:rsidRDefault="00362E59" w:rsidP="00362E59">
            <w:pPr>
              <w:pStyle w:val="Heading2"/>
              <w:spacing w:before="0" w:after="0"/>
              <w:rPr>
                <w:i w:val="0"/>
                <w:iCs w:val="0"/>
                <w:sz w:val="22"/>
                <w:szCs w:val="22"/>
              </w:rPr>
            </w:pPr>
          </w:p>
          <w:p w14:paraId="00C442CD" w14:textId="77777777" w:rsidR="00CC23EF" w:rsidRPr="0090503B" w:rsidRDefault="00CC23EF" w:rsidP="00CC23EF">
            <w:pPr>
              <w:rPr>
                <w:rFonts w:cs="Arial"/>
              </w:rPr>
            </w:pPr>
            <w:r w:rsidRPr="0090503B">
              <w:t>*for module BM1102 Critical Analysis for Business, you are required to pass the coursework and examination assessment components separately with a mark of 40%.</w:t>
            </w:r>
          </w:p>
          <w:p w14:paraId="04437636" w14:textId="77777777" w:rsidR="00CC23EF" w:rsidRPr="0090503B" w:rsidRDefault="00CC23EF" w:rsidP="00DD1C01"/>
          <w:p w14:paraId="2B1AB0E3" w14:textId="77777777" w:rsidR="00362E59" w:rsidRPr="0090503B" w:rsidRDefault="00362E59" w:rsidP="00362E59">
            <w:pPr>
              <w:pStyle w:val="Heading2"/>
              <w:spacing w:before="0" w:after="0"/>
              <w:rPr>
                <w:i w:val="0"/>
                <w:iCs w:val="0"/>
                <w:sz w:val="22"/>
                <w:szCs w:val="22"/>
              </w:rPr>
            </w:pPr>
            <w:r w:rsidRPr="0090503B">
              <w:rPr>
                <w:i w:val="0"/>
                <w:iCs w:val="0"/>
                <w:sz w:val="22"/>
                <w:szCs w:val="22"/>
              </w:rPr>
              <w:t>Progression from Programme Stage 2 to Programme Stage 3</w:t>
            </w:r>
          </w:p>
          <w:p w14:paraId="3A00CD70" w14:textId="77777777" w:rsidR="00362E59" w:rsidRPr="0090503B" w:rsidRDefault="00362E59" w:rsidP="00362E59">
            <w:pPr>
              <w:rPr>
                <w:rFonts w:cs="Arial"/>
              </w:rPr>
            </w:pPr>
            <w:r w:rsidRPr="0090503B">
              <w:rPr>
                <w:rFonts w:cs="Arial"/>
              </w:rPr>
              <w:t>To be admitted to Programme Stage 3 it is necessary to achieve:</w:t>
            </w:r>
          </w:p>
          <w:p w14:paraId="4BD61B7D" w14:textId="77777777" w:rsidR="00362E59" w:rsidRPr="0090503B" w:rsidRDefault="00362E59" w:rsidP="00362E59">
            <w:pPr>
              <w:rPr>
                <w:rFonts w:cs="Arial"/>
              </w:rPr>
            </w:pPr>
            <w:r w:rsidRPr="0090503B">
              <w:rPr>
                <w:rFonts w:cs="Arial"/>
              </w:rPr>
              <w:t xml:space="preserve"> </w:t>
            </w:r>
          </w:p>
          <w:p w14:paraId="6FE96BD0" w14:textId="77777777" w:rsidR="00362E59" w:rsidRPr="0090503B" w:rsidRDefault="00362E59" w:rsidP="00362E59">
            <w:pPr>
              <w:numPr>
                <w:ilvl w:val="0"/>
                <w:numId w:val="7"/>
              </w:numPr>
              <w:rPr>
                <w:rFonts w:cs="Arial"/>
              </w:rPr>
            </w:pPr>
            <w:r w:rsidRPr="0090503B">
              <w:rPr>
                <w:rFonts w:cs="Arial"/>
              </w:rPr>
              <w:t>A module mark of at least 40% in each module, and</w:t>
            </w:r>
          </w:p>
          <w:p w14:paraId="68DA0FDC" w14:textId="77777777" w:rsidR="00362E59" w:rsidRPr="0090503B" w:rsidRDefault="00362E59" w:rsidP="00362E59">
            <w:pPr>
              <w:numPr>
                <w:ilvl w:val="0"/>
                <w:numId w:val="7"/>
              </w:numPr>
              <w:rPr>
                <w:rFonts w:cs="Arial"/>
              </w:rPr>
            </w:pPr>
            <w:r w:rsidRPr="0090503B">
              <w:rPr>
                <w:rFonts w:cs="Arial"/>
              </w:rPr>
              <w:t>120 credits at Programme Stage 2.</w:t>
            </w:r>
          </w:p>
          <w:p w14:paraId="109F4A29" w14:textId="77777777" w:rsidR="00362E59" w:rsidRPr="0090503B" w:rsidRDefault="00362E59" w:rsidP="00362E59">
            <w:pPr>
              <w:pStyle w:val="Heading2"/>
              <w:spacing w:before="0" w:after="0"/>
              <w:rPr>
                <w:i w:val="0"/>
                <w:iCs w:val="0"/>
                <w:sz w:val="22"/>
                <w:szCs w:val="22"/>
              </w:rPr>
            </w:pPr>
          </w:p>
          <w:p w14:paraId="49ECB533" w14:textId="77777777" w:rsidR="00754E78" w:rsidRPr="0090503B" w:rsidRDefault="00754E78" w:rsidP="00754E78">
            <w:pPr>
              <w:pStyle w:val="Heading2"/>
              <w:spacing w:before="0" w:after="0"/>
              <w:rPr>
                <w:i w:val="0"/>
                <w:iCs w:val="0"/>
                <w:sz w:val="22"/>
                <w:szCs w:val="22"/>
              </w:rPr>
            </w:pPr>
            <w:r w:rsidRPr="0090503B">
              <w:rPr>
                <w:i w:val="0"/>
                <w:iCs w:val="0"/>
                <w:sz w:val="22"/>
                <w:szCs w:val="22"/>
              </w:rPr>
              <w:t>Progression from Programme Stage 2 to Programme Stage 3 – term abroad</w:t>
            </w:r>
          </w:p>
          <w:p w14:paraId="18F0491C" w14:textId="77777777" w:rsidR="00754E78" w:rsidRPr="0090503B" w:rsidRDefault="00754E78" w:rsidP="00754E78">
            <w:pPr>
              <w:rPr>
                <w:rFonts w:cs="Arial"/>
              </w:rPr>
            </w:pPr>
            <w:r w:rsidRPr="0090503B">
              <w:rPr>
                <w:rFonts w:cs="Arial"/>
              </w:rPr>
              <w:t>To be admitted to Programme Stage 3 it is necessary to achieve:</w:t>
            </w:r>
          </w:p>
          <w:p w14:paraId="55317A02" w14:textId="77777777" w:rsidR="00754E78" w:rsidRPr="0090503B" w:rsidRDefault="00754E78" w:rsidP="00754E78">
            <w:pPr>
              <w:rPr>
                <w:rFonts w:cs="Arial"/>
              </w:rPr>
            </w:pPr>
            <w:r w:rsidRPr="0090503B">
              <w:rPr>
                <w:rFonts w:cs="Arial"/>
              </w:rPr>
              <w:t xml:space="preserve"> </w:t>
            </w:r>
          </w:p>
          <w:p w14:paraId="66227976" w14:textId="77777777" w:rsidR="00754E78" w:rsidRPr="0090503B" w:rsidRDefault="00754E78" w:rsidP="00754E78">
            <w:pPr>
              <w:numPr>
                <w:ilvl w:val="0"/>
                <w:numId w:val="7"/>
              </w:numPr>
              <w:rPr>
                <w:rFonts w:cs="Arial"/>
              </w:rPr>
            </w:pPr>
            <w:r w:rsidRPr="0090503B">
              <w:rPr>
                <w:rFonts w:cs="Arial"/>
              </w:rPr>
              <w:t>A pass in each module studied at the partner institution, and</w:t>
            </w:r>
          </w:p>
          <w:p w14:paraId="539AA2CB" w14:textId="7EDACE92" w:rsidR="00754E78" w:rsidRPr="0090503B" w:rsidRDefault="00754E78" w:rsidP="00754E78">
            <w:pPr>
              <w:numPr>
                <w:ilvl w:val="0"/>
                <w:numId w:val="7"/>
              </w:numPr>
              <w:rPr>
                <w:rFonts w:cs="Arial"/>
              </w:rPr>
            </w:pPr>
            <w:r w:rsidRPr="0090503B">
              <w:rPr>
                <w:rFonts w:cs="Arial"/>
              </w:rPr>
              <w:t xml:space="preserve">A module mark of at least 40% in each </w:t>
            </w:r>
            <w:r w:rsidR="00554DEB">
              <w:rPr>
                <w:rFonts w:cs="Arial"/>
              </w:rPr>
              <w:t>Bayes</w:t>
            </w:r>
            <w:r w:rsidRPr="0090503B">
              <w:rPr>
                <w:rFonts w:cs="Arial"/>
              </w:rPr>
              <w:t xml:space="preserve"> module, and</w:t>
            </w:r>
          </w:p>
          <w:p w14:paraId="6E643A68" w14:textId="77777777" w:rsidR="00754E78" w:rsidRPr="0090503B" w:rsidRDefault="00754E78" w:rsidP="00754E78">
            <w:pPr>
              <w:numPr>
                <w:ilvl w:val="0"/>
                <w:numId w:val="7"/>
              </w:numPr>
              <w:rPr>
                <w:rFonts w:cs="Arial"/>
              </w:rPr>
            </w:pPr>
            <w:r w:rsidRPr="0090503B">
              <w:rPr>
                <w:rFonts w:cs="Arial"/>
              </w:rPr>
              <w:t>120 credits at Programme Stage 2.</w:t>
            </w:r>
          </w:p>
          <w:p w14:paraId="1621A0DE" w14:textId="77777777" w:rsidR="009D59E4" w:rsidRPr="0090503B" w:rsidRDefault="009D59E4" w:rsidP="00362E59">
            <w:pPr>
              <w:rPr>
                <w:rFonts w:cs="Arial"/>
              </w:rPr>
            </w:pPr>
          </w:p>
          <w:p w14:paraId="23252C82" w14:textId="77777777" w:rsidR="00362E59" w:rsidRPr="0090503B" w:rsidRDefault="00362E59" w:rsidP="00362E59">
            <w:pPr>
              <w:rPr>
                <w:rFonts w:cs="Arial"/>
              </w:rPr>
            </w:pPr>
            <w:r w:rsidRPr="0090503B">
              <w:rPr>
                <w:rFonts w:cs="Arial"/>
              </w:rPr>
              <w:t>If you fail an assessment component or a module, the following will apply:</w:t>
            </w:r>
          </w:p>
          <w:p w14:paraId="6429321E" w14:textId="77777777" w:rsidR="00362E59" w:rsidRPr="0090503B" w:rsidRDefault="00362E59" w:rsidP="00362E59">
            <w:pPr>
              <w:rPr>
                <w:rFonts w:cs="Arial"/>
              </w:rPr>
            </w:pPr>
          </w:p>
          <w:p w14:paraId="1B74A043" w14:textId="77777777" w:rsidR="00362E59" w:rsidRPr="0090503B" w:rsidRDefault="00362E59" w:rsidP="00362E59">
            <w:pPr>
              <w:rPr>
                <w:rFonts w:cs="Arial"/>
                <w:b/>
              </w:rPr>
            </w:pPr>
            <w:r w:rsidRPr="0090503B">
              <w:rPr>
                <w:rFonts w:cs="Arial"/>
                <w:b/>
              </w:rPr>
              <w:t>1. Compensation</w:t>
            </w:r>
          </w:p>
          <w:p w14:paraId="6434EB60" w14:textId="77777777" w:rsidR="00362E59" w:rsidRPr="0090503B" w:rsidRDefault="00362E59" w:rsidP="00362E59">
            <w:pPr>
              <w:pStyle w:val="Heading1"/>
              <w:spacing w:before="0" w:after="0"/>
              <w:rPr>
                <w:b w:val="0"/>
                <w:bCs w:val="0"/>
                <w:sz w:val="22"/>
                <w:szCs w:val="22"/>
              </w:rPr>
            </w:pPr>
          </w:p>
          <w:p w14:paraId="5D36B530" w14:textId="77777777" w:rsidR="00362E59" w:rsidRPr="0090503B" w:rsidRDefault="00362E59" w:rsidP="00362E59">
            <w:pPr>
              <w:pStyle w:val="Heading1"/>
              <w:spacing w:before="0" w:after="0"/>
              <w:rPr>
                <w:bCs w:val="0"/>
                <w:sz w:val="22"/>
                <w:szCs w:val="22"/>
              </w:rPr>
            </w:pPr>
            <w:r w:rsidRPr="0090503B">
              <w:rPr>
                <w:bCs w:val="0"/>
                <w:sz w:val="22"/>
                <w:szCs w:val="22"/>
              </w:rPr>
              <w:t>Compensation at Programme Stages 1 &amp; 2</w:t>
            </w:r>
          </w:p>
          <w:p w14:paraId="16D1E12F" w14:textId="77777777" w:rsidR="00362E59" w:rsidRPr="0090503B" w:rsidRDefault="00362E59" w:rsidP="00362E59">
            <w:pPr>
              <w:pStyle w:val="Heading2"/>
              <w:spacing w:before="0" w:after="0"/>
              <w:rPr>
                <w:i w:val="0"/>
                <w:iCs w:val="0"/>
                <w:sz w:val="22"/>
                <w:szCs w:val="22"/>
              </w:rPr>
            </w:pPr>
          </w:p>
          <w:p w14:paraId="0CB88D63" w14:textId="77777777" w:rsidR="00362E59" w:rsidRPr="0090503B" w:rsidRDefault="00362E59" w:rsidP="00362E59">
            <w:pPr>
              <w:rPr>
                <w:rFonts w:cs="Arial"/>
              </w:rPr>
            </w:pPr>
            <w:r w:rsidRPr="0090503B">
              <w:rPr>
                <w:rFonts w:cs="Arial"/>
              </w:rPr>
              <w:t xml:space="preserve">Where you fail up to a total of one sixth of the total credits of Programme Stages 1 or 2 at first or resit attempt, you may be allowed compensation if:  </w:t>
            </w:r>
          </w:p>
          <w:p w14:paraId="1F14C31E" w14:textId="77777777" w:rsidR="00362E59" w:rsidRPr="0090503B" w:rsidRDefault="00362E59" w:rsidP="00362E59">
            <w:pPr>
              <w:numPr>
                <w:ilvl w:val="0"/>
                <w:numId w:val="9"/>
              </w:numPr>
              <w:rPr>
                <w:rFonts w:cs="Arial"/>
              </w:rPr>
            </w:pPr>
            <w:r w:rsidRPr="0090503B">
              <w:rPr>
                <w:rFonts w:cs="Arial"/>
              </w:rPr>
              <w:t>Compensation is permitted for the module involved (see the What will I Study section of the programme specification), and</w:t>
            </w:r>
          </w:p>
          <w:p w14:paraId="7A8E198E" w14:textId="77777777" w:rsidR="00362E59" w:rsidRPr="0090503B" w:rsidRDefault="00362E59" w:rsidP="00362E59">
            <w:pPr>
              <w:pStyle w:val="ListParagraph"/>
              <w:numPr>
                <w:ilvl w:val="0"/>
                <w:numId w:val="9"/>
              </w:numPr>
              <w:contextualSpacing/>
              <w:rPr>
                <w:rFonts w:cs="Arial"/>
              </w:rPr>
            </w:pPr>
            <w:r w:rsidRPr="0090503B">
              <w:rPr>
                <w:rFonts w:cs="Arial"/>
              </w:rPr>
              <w:t>It can be demonstrated that you have satisfied all the Learning Outcomes of the modules in the Programme Stage, and</w:t>
            </w:r>
          </w:p>
          <w:p w14:paraId="38775D9D" w14:textId="77777777" w:rsidR="00362E59" w:rsidRPr="0090503B" w:rsidRDefault="00362E59" w:rsidP="00362E59">
            <w:pPr>
              <w:numPr>
                <w:ilvl w:val="0"/>
                <w:numId w:val="9"/>
              </w:numPr>
              <w:rPr>
                <w:rFonts w:cs="Arial"/>
              </w:rPr>
            </w:pPr>
            <w:r w:rsidRPr="0090503B">
              <w:rPr>
                <w:rFonts w:cs="Arial"/>
              </w:rPr>
              <w:t>A minimum overall mark of 30% has been achieved in the module to be compensated, including a minimum of  30% in the exam and 30% in the coursework, and</w:t>
            </w:r>
          </w:p>
          <w:p w14:paraId="564F21C8" w14:textId="77777777" w:rsidR="00362E59" w:rsidRPr="0090503B" w:rsidRDefault="00362E59" w:rsidP="00362E59">
            <w:pPr>
              <w:numPr>
                <w:ilvl w:val="0"/>
                <w:numId w:val="9"/>
              </w:numPr>
              <w:rPr>
                <w:rFonts w:cs="Arial"/>
              </w:rPr>
            </w:pPr>
            <w:r w:rsidRPr="0090503B">
              <w:rPr>
                <w:rFonts w:cs="Arial"/>
              </w:rPr>
              <w:t>An aggregate mark of 40% has been achieved for the Programme Stage.</w:t>
            </w:r>
          </w:p>
          <w:p w14:paraId="34CFD604" w14:textId="77777777" w:rsidR="00362E59" w:rsidRPr="0090503B" w:rsidRDefault="00362E59" w:rsidP="00362E59">
            <w:pPr>
              <w:rPr>
                <w:rFonts w:cs="Arial"/>
              </w:rPr>
            </w:pPr>
          </w:p>
          <w:p w14:paraId="2452218F" w14:textId="77777777" w:rsidR="00362E59" w:rsidRPr="0090503B" w:rsidRDefault="00362E59" w:rsidP="00362E59">
            <w:pPr>
              <w:pStyle w:val="Heading2"/>
              <w:spacing w:before="0" w:after="0"/>
              <w:rPr>
                <w:i w:val="0"/>
                <w:iCs w:val="0"/>
                <w:sz w:val="22"/>
                <w:szCs w:val="22"/>
              </w:rPr>
            </w:pPr>
            <w:r w:rsidRPr="0090503B">
              <w:rPr>
                <w:i w:val="0"/>
                <w:iCs w:val="0"/>
                <w:sz w:val="22"/>
                <w:szCs w:val="22"/>
              </w:rPr>
              <w:t>Compensation at Programme Stage 3</w:t>
            </w:r>
          </w:p>
          <w:p w14:paraId="7DDE3713" w14:textId="77777777" w:rsidR="00362E59" w:rsidRPr="0090503B" w:rsidRDefault="00362E59" w:rsidP="00362E59">
            <w:pPr>
              <w:rPr>
                <w:rFonts w:cs="Arial"/>
              </w:rPr>
            </w:pPr>
          </w:p>
          <w:p w14:paraId="50F3C2B8" w14:textId="77777777" w:rsidR="00362E59" w:rsidRPr="0090503B" w:rsidRDefault="00362E59" w:rsidP="00362E59">
            <w:pPr>
              <w:rPr>
                <w:rFonts w:cs="Arial"/>
              </w:rPr>
            </w:pPr>
            <w:r w:rsidRPr="0090503B">
              <w:rPr>
                <w:rFonts w:cs="Arial"/>
              </w:rPr>
              <w:t>Once 90 credits have been earned, the remaining credits for Programme Stage 3 can be earned either by passing modules or through compensation provided that:</w:t>
            </w:r>
          </w:p>
          <w:p w14:paraId="3281FF8F" w14:textId="77777777" w:rsidR="00362E59" w:rsidRPr="0090503B" w:rsidRDefault="00362E59" w:rsidP="00362E59">
            <w:pPr>
              <w:rPr>
                <w:rFonts w:cs="Arial"/>
              </w:rPr>
            </w:pPr>
          </w:p>
          <w:p w14:paraId="4035EE4F" w14:textId="77777777" w:rsidR="00362E59" w:rsidRPr="0090503B" w:rsidRDefault="00362E59" w:rsidP="00362E59">
            <w:pPr>
              <w:numPr>
                <w:ilvl w:val="0"/>
                <w:numId w:val="10"/>
              </w:numPr>
              <w:rPr>
                <w:rFonts w:cs="Arial"/>
              </w:rPr>
            </w:pPr>
            <w:r w:rsidRPr="0090503B">
              <w:rPr>
                <w:rFonts w:cs="Arial"/>
              </w:rPr>
              <w:t>Compensation is permitted for the module involved (see the What will I Study section of the programme specification), and</w:t>
            </w:r>
          </w:p>
          <w:p w14:paraId="700432F9" w14:textId="77777777" w:rsidR="00362E59" w:rsidRPr="0090503B" w:rsidRDefault="00362E59" w:rsidP="00362E59">
            <w:pPr>
              <w:pStyle w:val="ListParagraph"/>
              <w:numPr>
                <w:ilvl w:val="0"/>
                <w:numId w:val="10"/>
              </w:numPr>
              <w:contextualSpacing/>
              <w:rPr>
                <w:rFonts w:cs="Arial"/>
              </w:rPr>
            </w:pPr>
            <w:r w:rsidRPr="0090503B">
              <w:rPr>
                <w:rFonts w:cs="Arial"/>
              </w:rPr>
              <w:t>It can be demonstrated that you have satisfied all the Learning Outcomes of the modules in the Programme Stage, and</w:t>
            </w:r>
          </w:p>
          <w:p w14:paraId="6C247856" w14:textId="77777777" w:rsidR="00362E59" w:rsidRPr="0090503B" w:rsidRDefault="00362E59" w:rsidP="00362E59">
            <w:pPr>
              <w:numPr>
                <w:ilvl w:val="0"/>
                <w:numId w:val="10"/>
              </w:numPr>
              <w:rPr>
                <w:rFonts w:cs="Arial"/>
              </w:rPr>
            </w:pPr>
            <w:r w:rsidRPr="0090503B">
              <w:rPr>
                <w:rFonts w:cs="Arial"/>
              </w:rPr>
              <w:t>A minimum overall mark of 30% has been achieved in each module to be compensated, and</w:t>
            </w:r>
          </w:p>
          <w:p w14:paraId="4E295B13" w14:textId="77777777" w:rsidR="00362E59" w:rsidRPr="0090503B" w:rsidRDefault="00362E59" w:rsidP="00362E59">
            <w:pPr>
              <w:numPr>
                <w:ilvl w:val="0"/>
                <w:numId w:val="10"/>
              </w:numPr>
              <w:rPr>
                <w:rFonts w:cs="Arial"/>
              </w:rPr>
            </w:pPr>
            <w:r w:rsidRPr="0090503B">
              <w:rPr>
                <w:rFonts w:cs="Arial"/>
              </w:rPr>
              <w:t>An aggregate mark of 40% has been achieved for Programme Stage 3.</w:t>
            </w:r>
          </w:p>
          <w:p w14:paraId="2397CE08" w14:textId="77777777" w:rsidR="00362E59" w:rsidRPr="0090503B" w:rsidRDefault="00362E59" w:rsidP="00362E59">
            <w:pPr>
              <w:rPr>
                <w:rFonts w:cs="Arial"/>
              </w:rPr>
            </w:pPr>
          </w:p>
          <w:p w14:paraId="11C7D27D" w14:textId="77777777" w:rsidR="00362E59" w:rsidRPr="0090503B" w:rsidRDefault="00362E59" w:rsidP="00362E59">
            <w:pPr>
              <w:rPr>
                <w:rFonts w:cs="Arial"/>
              </w:rPr>
            </w:pPr>
            <w:r w:rsidRPr="0090503B">
              <w:rPr>
                <w:rFonts w:cs="Arial"/>
              </w:rPr>
              <w:t>Where you are eligible for compensation at the first attempt, this will be applied in the first instance rather than offering a resit opportunity.</w:t>
            </w:r>
          </w:p>
          <w:p w14:paraId="39E2C71F" w14:textId="77777777" w:rsidR="00362E59" w:rsidRPr="0090503B" w:rsidRDefault="00362E59" w:rsidP="00362E59">
            <w:pPr>
              <w:rPr>
                <w:rFonts w:cs="Arial"/>
              </w:rPr>
            </w:pPr>
          </w:p>
          <w:p w14:paraId="4BFDD590" w14:textId="77777777" w:rsidR="00362E59" w:rsidRPr="0090503B" w:rsidRDefault="00362E59" w:rsidP="00362E59">
            <w:pPr>
              <w:rPr>
                <w:rFonts w:cs="Arial"/>
              </w:rPr>
            </w:pPr>
            <w:r w:rsidRPr="0090503B">
              <w:rPr>
                <w:rFonts w:cs="Arial"/>
              </w:rPr>
              <w:lastRenderedPageBreak/>
              <w:t>If you receive a compensated pass in a module you will be awarded the credit for that module. The original component marks will be retained in the record of marks and your original module mark will be used for the purpose of your Award calculation.</w:t>
            </w:r>
          </w:p>
          <w:p w14:paraId="63F6E554" w14:textId="77777777" w:rsidR="00362E59" w:rsidRPr="0090503B" w:rsidRDefault="00362E59" w:rsidP="00362E59">
            <w:pPr>
              <w:rPr>
                <w:rFonts w:cs="Arial"/>
              </w:rPr>
            </w:pPr>
          </w:p>
          <w:p w14:paraId="11C8B690" w14:textId="77777777" w:rsidR="00A27E13" w:rsidRPr="0090503B" w:rsidRDefault="00A27E13" w:rsidP="00A27E13">
            <w:pPr>
              <w:rPr>
                <w:b/>
                <w:bCs/>
              </w:rPr>
            </w:pPr>
            <w:r w:rsidRPr="0090503B">
              <w:rPr>
                <w:b/>
              </w:rPr>
              <w:t>2. Resit</w:t>
            </w:r>
          </w:p>
          <w:p w14:paraId="5C106D21" w14:textId="77777777" w:rsidR="00A27E13" w:rsidRPr="0090503B" w:rsidRDefault="00A27E13" w:rsidP="00A27E13">
            <w:pPr>
              <w:rPr>
                <w:b/>
                <w:bCs/>
              </w:rPr>
            </w:pPr>
          </w:p>
          <w:p w14:paraId="7D377B61" w14:textId="77777777" w:rsidR="00A27E13" w:rsidRPr="0090503B" w:rsidRDefault="00A27E13" w:rsidP="00A27E13">
            <w:pPr>
              <w:keepNext/>
              <w:outlineLvl w:val="1"/>
            </w:pPr>
            <w:r w:rsidRPr="0090503B">
              <w:t>Where you are not eligible for compensation at the first attempt, you will be offered one resit attempt.</w:t>
            </w:r>
          </w:p>
          <w:p w14:paraId="548523C2" w14:textId="77777777" w:rsidR="00A27E13" w:rsidRPr="0090503B" w:rsidRDefault="00A27E13" w:rsidP="00A27E13">
            <w:pPr>
              <w:keepNext/>
              <w:outlineLvl w:val="1"/>
            </w:pPr>
          </w:p>
          <w:p w14:paraId="12B9BC7F" w14:textId="77777777" w:rsidR="00A27E13" w:rsidRPr="0090503B" w:rsidRDefault="00A27E13" w:rsidP="00A27E13">
            <w:r w:rsidRPr="0090503B">
              <w:t>If you are successful in the resit, you will be awarded the credit for that module. The mark for each assessment component that is subject to a resit will be capped at the pass mark for the module. This capped mark will be used in the calculation of the final module mark together with the original marks for the components that you passed at first attempt.</w:t>
            </w:r>
          </w:p>
          <w:p w14:paraId="7A8100A4" w14:textId="77777777" w:rsidR="00A27E13" w:rsidRPr="0090503B" w:rsidRDefault="00A27E13" w:rsidP="00A27E13"/>
          <w:p w14:paraId="42028FBC" w14:textId="77777777" w:rsidR="00A27E13" w:rsidRPr="0090503B" w:rsidRDefault="00A27E13" w:rsidP="00A27E13">
            <w:pPr>
              <w:rPr>
                <w:rFonts w:cs="Arial"/>
              </w:rPr>
            </w:pPr>
            <w:r w:rsidRPr="0090503B">
              <w:t>If you do not meet the pass requirements for a module and do not complete your resit by the date specified you will not progress to the next Programme Stage and the Assessment Board will require you to be withdrawn from the Programme.</w:t>
            </w:r>
            <w:r w:rsidRPr="0090503B">
              <w:rPr>
                <w:rFonts w:cs="Arial"/>
              </w:rPr>
              <w:t xml:space="preserve"> </w:t>
            </w:r>
          </w:p>
          <w:p w14:paraId="7750F862" w14:textId="77777777" w:rsidR="00A27E13" w:rsidRPr="0090503B" w:rsidRDefault="00A27E13" w:rsidP="00A27E13">
            <w:pPr>
              <w:rPr>
                <w:rFonts w:cs="Arial"/>
              </w:rPr>
            </w:pPr>
          </w:p>
          <w:p w14:paraId="7855C6AD" w14:textId="77777777" w:rsidR="00A27E13" w:rsidRPr="0090503B" w:rsidRDefault="00A27E13" w:rsidP="00A27E13">
            <w:pPr>
              <w:rPr>
                <w:rFonts w:cs="Arial"/>
              </w:rPr>
            </w:pPr>
            <w:r w:rsidRPr="0090503B">
              <w:rPr>
                <w:rFonts w:cs="Arial"/>
              </w:rPr>
              <w:t xml:space="preserve">If you fail to meet the requirements for a particular Programme Stage or the Programme, the Assessment Board will consider whether you are eligible for an Exit Award as per the table below. </w:t>
            </w:r>
          </w:p>
          <w:p w14:paraId="0DB3DD73" w14:textId="77777777" w:rsidR="00A27E13" w:rsidRPr="0090503B" w:rsidRDefault="00A27E13" w:rsidP="00A27E13">
            <w:pPr>
              <w:keepNext/>
              <w:outlineLvl w:val="1"/>
              <w:rPr>
                <w:rFonts w:cs="Arial"/>
                <w:b/>
                <w:bCs/>
              </w:rPr>
            </w:pPr>
          </w:p>
          <w:p w14:paraId="48434F55" w14:textId="77777777" w:rsidR="00A27E13" w:rsidRPr="0090503B" w:rsidRDefault="00A27E13" w:rsidP="00A27E13">
            <w:r w:rsidRPr="0090503B">
              <w:rPr>
                <w:rFonts w:cs="Arial"/>
              </w:rPr>
              <w:t xml:space="preserve">If you would like to know more about the way in which assessment works at City, please see the full version of the Assessment Regulations at: </w:t>
            </w:r>
            <w:hyperlink r:id="rId10" w:history="1">
              <w:r w:rsidRPr="0090503B">
                <w:rPr>
                  <w:rFonts w:cs="Arial"/>
                  <w:color w:val="0000FF"/>
                  <w:u w:val="single"/>
                </w:rPr>
                <w:t>http://www.city.ac.uk/__data/assets/word_doc/0003/69249/s19.doc</w:t>
              </w:r>
            </w:hyperlink>
          </w:p>
          <w:p w14:paraId="59473F74" w14:textId="77777777" w:rsidR="00362E59" w:rsidRPr="0090503B" w:rsidRDefault="00362E59" w:rsidP="0065132B">
            <w:pPr>
              <w:rPr>
                <w:rFonts w:cs="Arial"/>
              </w:rPr>
            </w:pPr>
          </w:p>
          <w:p w14:paraId="1D5A1B3C" w14:textId="77777777" w:rsidR="000B62C6" w:rsidRPr="0090503B" w:rsidRDefault="000B62C6" w:rsidP="0065132B">
            <w:pPr>
              <w:rPr>
                <w:rFonts w:cs="Arial"/>
              </w:rPr>
            </w:pPr>
          </w:p>
        </w:tc>
      </w:tr>
    </w:tbl>
    <w:p w14:paraId="64FA806A" w14:textId="77777777" w:rsidR="000B62C6" w:rsidRPr="0090503B" w:rsidRDefault="000B62C6" w:rsidP="000B62C6">
      <w:pPr>
        <w:rPr>
          <w:rFonts w:cs="Arial"/>
        </w:rPr>
      </w:pPr>
    </w:p>
    <w:p w14:paraId="791D445C" w14:textId="77777777" w:rsidR="004C7C55" w:rsidRPr="0090503B" w:rsidRDefault="004C7C55" w:rsidP="000B62C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B62C6" w:rsidRPr="0090503B" w14:paraId="621566A6" w14:textId="77777777" w:rsidTr="0065132B">
        <w:tc>
          <w:tcPr>
            <w:tcW w:w="8856" w:type="dxa"/>
          </w:tcPr>
          <w:p w14:paraId="72D4862A" w14:textId="77777777" w:rsidR="000B62C6" w:rsidRPr="0090503B" w:rsidRDefault="000B62C6" w:rsidP="0065132B">
            <w:pPr>
              <w:rPr>
                <w:rFonts w:cs="Arial"/>
                <w:b/>
              </w:rPr>
            </w:pPr>
            <w:r w:rsidRPr="0090503B">
              <w:rPr>
                <w:rFonts w:cs="Arial"/>
                <w:b/>
              </w:rPr>
              <w:t>WHAT AWARD CAN I GET?</w:t>
            </w:r>
          </w:p>
          <w:p w14:paraId="5E2BE621" w14:textId="77777777" w:rsidR="000B62C6" w:rsidRPr="0090503B" w:rsidRDefault="000B62C6" w:rsidP="0065132B">
            <w:pPr>
              <w:rPr>
                <w:rFonts w:cs="Arial"/>
              </w:rPr>
            </w:pPr>
          </w:p>
          <w:p w14:paraId="552856FB" w14:textId="77777777" w:rsidR="00905215" w:rsidRPr="0090503B" w:rsidRDefault="00905215" w:rsidP="00905215">
            <w:pPr>
              <w:rPr>
                <w:rFonts w:cs="Arial"/>
                <w:u w:val="single"/>
              </w:rPr>
            </w:pPr>
            <w:r w:rsidRPr="0090503B">
              <w:rPr>
                <w:rFonts w:cs="Arial"/>
                <w:u w:val="single"/>
              </w:rPr>
              <w:t>Bachelor’s Degree with Honours:</w:t>
            </w:r>
          </w:p>
          <w:p w14:paraId="079DB09B" w14:textId="77777777" w:rsidR="00905215" w:rsidRPr="0090503B" w:rsidRDefault="00905215" w:rsidP="00905215">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37"/>
              <w:gridCol w:w="988"/>
              <w:gridCol w:w="1615"/>
              <w:gridCol w:w="235"/>
              <w:gridCol w:w="1768"/>
              <w:gridCol w:w="1527"/>
            </w:tblGrid>
            <w:tr w:rsidR="00905215" w:rsidRPr="0090503B" w14:paraId="3ABA9F78" w14:textId="77777777" w:rsidTr="0065132B">
              <w:tc>
                <w:tcPr>
                  <w:tcW w:w="696" w:type="dxa"/>
                </w:tcPr>
                <w:p w14:paraId="478CE07B" w14:textId="77777777" w:rsidR="00905215" w:rsidRPr="0090503B" w:rsidRDefault="00905215" w:rsidP="0065132B">
                  <w:pPr>
                    <w:tabs>
                      <w:tab w:val="center" w:pos="4513"/>
                      <w:tab w:val="right" w:pos="9026"/>
                    </w:tabs>
                    <w:rPr>
                      <w:rFonts w:cs="Arial"/>
                      <w:b/>
                    </w:rPr>
                  </w:pPr>
                  <w:r w:rsidRPr="0090503B">
                    <w:rPr>
                      <w:rFonts w:cs="Arial"/>
                      <w:b/>
                    </w:rPr>
                    <w:t>Programme Stage</w:t>
                  </w:r>
                </w:p>
              </w:tc>
              <w:tc>
                <w:tcPr>
                  <w:tcW w:w="841" w:type="dxa"/>
                </w:tcPr>
                <w:p w14:paraId="028CB50A" w14:textId="77777777" w:rsidR="00905215" w:rsidRPr="0090503B" w:rsidRDefault="00905215" w:rsidP="0065132B">
                  <w:pPr>
                    <w:tabs>
                      <w:tab w:val="center" w:pos="4513"/>
                      <w:tab w:val="right" w:pos="9026"/>
                    </w:tabs>
                    <w:rPr>
                      <w:rFonts w:cs="Arial"/>
                      <w:b/>
                    </w:rPr>
                  </w:pPr>
                  <w:r w:rsidRPr="0090503B">
                    <w:rPr>
                      <w:rFonts w:cs="Arial"/>
                      <w:b/>
                    </w:rPr>
                    <w:t>HE Level</w:t>
                  </w:r>
                </w:p>
              </w:tc>
              <w:tc>
                <w:tcPr>
                  <w:tcW w:w="989" w:type="dxa"/>
                </w:tcPr>
                <w:p w14:paraId="6B09F8C0" w14:textId="77777777" w:rsidR="00905215" w:rsidRPr="0090503B" w:rsidRDefault="00905215" w:rsidP="0065132B">
                  <w:pPr>
                    <w:tabs>
                      <w:tab w:val="center" w:pos="4513"/>
                      <w:tab w:val="right" w:pos="9026"/>
                    </w:tabs>
                    <w:rPr>
                      <w:rFonts w:cs="Arial"/>
                      <w:b/>
                    </w:rPr>
                  </w:pPr>
                  <w:r w:rsidRPr="0090503B">
                    <w:rPr>
                      <w:rFonts w:cs="Arial"/>
                      <w:b/>
                    </w:rPr>
                    <w:t>Credits</w:t>
                  </w:r>
                </w:p>
              </w:tc>
              <w:tc>
                <w:tcPr>
                  <w:tcW w:w="1640" w:type="dxa"/>
                </w:tcPr>
                <w:p w14:paraId="7898DFD3" w14:textId="77777777" w:rsidR="00905215" w:rsidRPr="0090503B" w:rsidRDefault="00905215" w:rsidP="0065132B">
                  <w:pPr>
                    <w:tabs>
                      <w:tab w:val="center" w:pos="4513"/>
                      <w:tab w:val="right" w:pos="9026"/>
                    </w:tabs>
                    <w:rPr>
                      <w:rFonts w:cs="Arial"/>
                      <w:b/>
                    </w:rPr>
                  </w:pPr>
                  <w:r w:rsidRPr="0090503B">
                    <w:rPr>
                      <w:rFonts w:cs="Arial"/>
                      <w:b/>
                    </w:rPr>
                    <w:t>Weighting (%)</w:t>
                  </w:r>
                </w:p>
              </w:tc>
              <w:tc>
                <w:tcPr>
                  <w:tcW w:w="236" w:type="dxa"/>
                  <w:tcBorders>
                    <w:top w:val="nil"/>
                    <w:bottom w:val="nil"/>
                    <w:right w:val="nil"/>
                  </w:tcBorders>
                </w:tcPr>
                <w:p w14:paraId="1BCF9F29" w14:textId="77777777" w:rsidR="00905215" w:rsidRPr="0090503B" w:rsidRDefault="00905215" w:rsidP="0065132B">
                  <w:pPr>
                    <w:tabs>
                      <w:tab w:val="center" w:pos="4513"/>
                      <w:tab w:val="right" w:pos="9026"/>
                    </w:tabs>
                    <w:rPr>
                      <w:rFonts w:cs="Arial"/>
                      <w:b/>
                    </w:rPr>
                  </w:pPr>
                </w:p>
              </w:tc>
              <w:tc>
                <w:tcPr>
                  <w:tcW w:w="1830" w:type="dxa"/>
                  <w:tcBorders>
                    <w:top w:val="nil"/>
                    <w:left w:val="nil"/>
                    <w:bottom w:val="single" w:sz="4" w:space="0" w:color="auto"/>
                    <w:right w:val="nil"/>
                  </w:tcBorders>
                </w:tcPr>
                <w:p w14:paraId="0719A4F7" w14:textId="77777777" w:rsidR="00905215" w:rsidRPr="0090503B" w:rsidRDefault="00905215" w:rsidP="0065132B">
                  <w:pPr>
                    <w:tabs>
                      <w:tab w:val="center" w:pos="4513"/>
                      <w:tab w:val="right" w:pos="9026"/>
                    </w:tabs>
                    <w:rPr>
                      <w:rFonts w:cs="Arial"/>
                      <w:b/>
                    </w:rPr>
                  </w:pPr>
                  <w:r w:rsidRPr="0090503B">
                    <w:rPr>
                      <w:rFonts w:cs="Arial"/>
                      <w:b/>
                    </w:rPr>
                    <w:t>Class</w:t>
                  </w:r>
                </w:p>
              </w:tc>
              <w:tc>
                <w:tcPr>
                  <w:tcW w:w="1560" w:type="dxa"/>
                  <w:tcBorders>
                    <w:top w:val="nil"/>
                    <w:left w:val="nil"/>
                    <w:bottom w:val="single" w:sz="4" w:space="0" w:color="auto"/>
                    <w:right w:val="nil"/>
                  </w:tcBorders>
                </w:tcPr>
                <w:p w14:paraId="7DDA4CA0" w14:textId="77777777" w:rsidR="00905215" w:rsidRPr="0090503B" w:rsidRDefault="00905215" w:rsidP="0065132B">
                  <w:pPr>
                    <w:tabs>
                      <w:tab w:val="center" w:pos="4513"/>
                      <w:tab w:val="right" w:pos="9026"/>
                    </w:tabs>
                    <w:rPr>
                      <w:rFonts w:cs="Arial"/>
                      <w:b/>
                    </w:rPr>
                  </w:pPr>
                  <w:r w:rsidRPr="0090503B">
                    <w:rPr>
                      <w:rFonts w:cs="Arial"/>
                      <w:b/>
                    </w:rPr>
                    <w:t>% required</w:t>
                  </w:r>
                </w:p>
              </w:tc>
            </w:tr>
            <w:tr w:rsidR="00905215" w:rsidRPr="0090503B" w14:paraId="22C35F96" w14:textId="77777777" w:rsidTr="0065132B">
              <w:tc>
                <w:tcPr>
                  <w:tcW w:w="696" w:type="dxa"/>
                </w:tcPr>
                <w:p w14:paraId="2484967D" w14:textId="77777777" w:rsidR="00905215" w:rsidRPr="0090503B" w:rsidRDefault="00905215" w:rsidP="0065132B">
                  <w:pPr>
                    <w:tabs>
                      <w:tab w:val="center" w:pos="4513"/>
                      <w:tab w:val="right" w:pos="9026"/>
                    </w:tabs>
                    <w:rPr>
                      <w:rFonts w:cs="Arial"/>
                    </w:rPr>
                  </w:pPr>
                  <w:r w:rsidRPr="0090503B">
                    <w:rPr>
                      <w:rFonts w:cs="Arial"/>
                    </w:rPr>
                    <w:t>1</w:t>
                  </w:r>
                </w:p>
              </w:tc>
              <w:tc>
                <w:tcPr>
                  <w:tcW w:w="841" w:type="dxa"/>
                </w:tcPr>
                <w:p w14:paraId="0D8DEF5D" w14:textId="77777777" w:rsidR="00905215" w:rsidRPr="0090503B" w:rsidRDefault="00905215" w:rsidP="0065132B">
                  <w:pPr>
                    <w:tabs>
                      <w:tab w:val="center" w:pos="4513"/>
                      <w:tab w:val="right" w:pos="9026"/>
                    </w:tabs>
                    <w:rPr>
                      <w:rFonts w:cs="Arial"/>
                    </w:rPr>
                  </w:pPr>
                  <w:r w:rsidRPr="0090503B">
                    <w:rPr>
                      <w:rFonts w:cs="Arial"/>
                    </w:rPr>
                    <w:t>4</w:t>
                  </w:r>
                </w:p>
              </w:tc>
              <w:tc>
                <w:tcPr>
                  <w:tcW w:w="989" w:type="dxa"/>
                </w:tcPr>
                <w:p w14:paraId="19246DDF" w14:textId="77777777" w:rsidR="00905215" w:rsidRPr="0090503B" w:rsidRDefault="00905215" w:rsidP="0065132B">
                  <w:pPr>
                    <w:tabs>
                      <w:tab w:val="center" w:pos="4513"/>
                      <w:tab w:val="right" w:pos="9026"/>
                    </w:tabs>
                    <w:rPr>
                      <w:rFonts w:cs="Arial"/>
                    </w:rPr>
                  </w:pPr>
                  <w:r w:rsidRPr="0090503B">
                    <w:rPr>
                      <w:rFonts w:cs="Arial"/>
                    </w:rPr>
                    <w:t>120</w:t>
                  </w:r>
                </w:p>
              </w:tc>
              <w:tc>
                <w:tcPr>
                  <w:tcW w:w="1640" w:type="dxa"/>
                </w:tcPr>
                <w:p w14:paraId="2597C880" w14:textId="77777777" w:rsidR="00905215" w:rsidRPr="0090503B" w:rsidRDefault="00905215" w:rsidP="0065132B">
                  <w:pPr>
                    <w:tabs>
                      <w:tab w:val="center" w:pos="4513"/>
                      <w:tab w:val="right" w:pos="9026"/>
                    </w:tabs>
                    <w:rPr>
                      <w:rFonts w:cs="Arial"/>
                    </w:rPr>
                  </w:pPr>
                  <w:r w:rsidRPr="0090503B">
                    <w:rPr>
                      <w:rFonts w:cs="Arial"/>
                    </w:rPr>
                    <w:t>10</w:t>
                  </w:r>
                </w:p>
              </w:tc>
              <w:tc>
                <w:tcPr>
                  <w:tcW w:w="236" w:type="dxa"/>
                  <w:tcBorders>
                    <w:top w:val="nil"/>
                    <w:bottom w:val="nil"/>
                    <w:right w:val="nil"/>
                  </w:tcBorders>
                </w:tcPr>
                <w:p w14:paraId="4AF38ABA" w14:textId="77777777" w:rsidR="00905215" w:rsidRPr="0090503B" w:rsidRDefault="00905215" w:rsidP="0065132B">
                  <w:pPr>
                    <w:tabs>
                      <w:tab w:val="center" w:pos="4513"/>
                      <w:tab w:val="right" w:pos="9026"/>
                    </w:tabs>
                    <w:rPr>
                      <w:rFonts w:cs="Arial"/>
                    </w:rPr>
                  </w:pPr>
                </w:p>
              </w:tc>
              <w:tc>
                <w:tcPr>
                  <w:tcW w:w="1830" w:type="dxa"/>
                  <w:tcBorders>
                    <w:top w:val="single" w:sz="4" w:space="0" w:color="auto"/>
                    <w:left w:val="nil"/>
                    <w:bottom w:val="nil"/>
                    <w:right w:val="nil"/>
                  </w:tcBorders>
                </w:tcPr>
                <w:p w14:paraId="7C1DCC32" w14:textId="77777777" w:rsidR="00905215" w:rsidRPr="0090503B" w:rsidRDefault="00905215" w:rsidP="0065132B">
                  <w:pPr>
                    <w:tabs>
                      <w:tab w:val="center" w:pos="4513"/>
                      <w:tab w:val="right" w:pos="9026"/>
                    </w:tabs>
                    <w:rPr>
                      <w:rFonts w:cs="Arial"/>
                    </w:rPr>
                  </w:pPr>
                  <w:r w:rsidRPr="0090503B">
                    <w:rPr>
                      <w:rFonts w:cs="Arial"/>
                    </w:rPr>
                    <w:t>I</w:t>
                  </w:r>
                </w:p>
              </w:tc>
              <w:tc>
                <w:tcPr>
                  <w:tcW w:w="1560" w:type="dxa"/>
                  <w:tcBorders>
                    <w:top w:val="single" w:sz="4" w:space="0" w:color="auto"/>
                    <w:left w:val="nil"/>
                    <w:bottom w:val="nil"/>
                    <w:right w:val="nil"/>
                  </w:tcBorders>
                </w:tcPr>
                <w:p w14:paraId="1E2F9712" w14:textId="77777777" w:rsidR="00905215" w:rsidRPr="0090503B" w:rsidRDefault="00905215" w:rsidP="0065132B">
                  <w:pPr>
                    <w:tabs>
                      <w:tab w:val="center" w:pos="4513"/>
                      <w:tab w:val="right" w:pos="9026"/>
                    </w:tabs>
                    <w:rPr>
                      <w:rFonts w:cs="Arial"/>
                    </w:rPr>
                  </w:pPr>
                  <w:r w:rsidRPr="0090503B">
                    <w:rPr>
                      <w:rFonts w:cs="Arial"/>
                    </w:rPr>
                    <w:t>70</w:t>
                  </w:r>
                </w:p>
              </w:tc>
            </w:tr>
            <w:tr w:rsidR="00905215" w:rsidRPr="0090503B" w14:paraId="74244573" w14:textId="77777777" w:rsidTr="0065132B">
              <w:tc>
                <w:tcPr>
                  <w:tcW w:w="696" w:type="dxa"/>
                </w:tcPr>
                <w:p w14:paraId="3C36D35C" w14:textId="77777777" w:rsidR="00905215" w:rsidRPr="0090503B" w:rsidRDefault="00905215" w:rsidP="0065132B">
                  <w:pPr>
                    <w:tabs>
                      <w:tab w:val="center" w:pos="4513"/>
                      <w:tab w:val="right" w:pos="9026"/>
                    </w:tabs>
                    <w:rPr>
                      <w:rFonts w:cs="Arial"/>
                    </w:rPr>
                  </w:pPr>
                  <w:r w:rsidRPr="0090503B">
                    <w:rPr>
                      <w:rFonts w:cs="Arial"/>
                    </w:rPr>
                    <w:t>2</w:t>
                  </w:r>
                </w:p>
              </w:tc>
              <w:tc>
                <w:tcPr>
                  <w:tcW w:w="841" w:type="dxa"/>
                </w:tcPr>
                <w:p w14:paraId="1E575068" w14:textId="77777777" w:rsidR="00905215" w:rsidRPr="0090503B" w:rsidRDefault="00905215" w:rsidP="0065132B">
                  <w:pPr>
                    <w:tabs>
                      <w:tab w:val="center" w:pos="4513"/>
                      <w:tab w:val="right" w:pos="9026"/>
                    </w:tabs>
                    <w:rPr>
                      <w:rFonts w:cs="Arial"/>
                    </w:rPr>
                  </w:pPr>
                  <w:r w:rsidRPr="0090503B">
                    <w:rPr>
                      <w:rFonts w:cs="Arial"/>
                    </w:rPr>
                    <w:t>5</w:t>
                  </w:r>
                </w:p>
              </w:tc>
              <w:tc>
                <w:tcPr>
                  <w:tcW w:w="989" w:type="dxa"/>
                </w:tcPr>
                <w:p w14:paraId="16B47369" w14:textId="77777777" w:rsidR="00905215" w:rsidRPr="0090503B" w:rsidRDefault="00905215" w:rsidP="0065132B">
                  <w:pPr>
                    <w:tabs>
                      <w:tab w:val="center" w:pos="4513"/>
                      <w:tab w:val="right" w:pos="9026"/>
                    </w:tabs>
                    <w:rPr>
                      <w:rFonts w:cs="Arial"/>
                    </w:rPr>
                  </w:pPr>
                  <w:r w:rsidRPr="0090503B">
                    <w:rPr>
                      <w:rFonts w:cs="Arial"/>
                    </w:rPr>
                    <w:t>120</w:t>
                  </w:r>
                </w:p>
              </w:tc>
              <w:tc>
                <w:tcPr>
                  <w:tcW w:w="1640" w:type="dxa"/>
                </w:tcPr>
                <w:p w14:paraId="23BC3D84" w14:textId="77777777" w:rsidR="00905215" w:rsidRPr="0090503B" w:rsidRDefault="00905215" w:rsidP="0065132B">
                  <w:pPr>
                    <w:tabs>
                      <w:tab w:val="center" w:pos="4513"/>
                      <w:tab w:val="right" w:pos="9026"/>
                    </w:tabs>
                    <w:rPr>
                      <w:rFonts w:cs="Arial"/>
                    </w:rPr>
                  </w:pPr>
                  <w:r w:rsidRPr="0090503B">
                    <w:rPr>
                      <w:rFonts w:cs="Arial"/>
                    </w:rPr>
                    <w:t>30</w:t>
                  </w:r>
                </w:p>
              </w:tc>
              <w:tc>
                <w:tcPr>
                  <w:tcW w:w="236" w:type="dxa"/>
                  <w:tcBorders>
                    <w:top w:val="nil"/>
                    <w:bottom w:val="nil"/>
                    <w:right w:val="nil"/>
                  </w:tcBorders>
                </w:tcPr>
                <w:p w14:paraId="0790B78A" w14:textId="77777777" w:rsidR="00905215" w:rsidRPr="0090503B" w:rsidRDefault="00905215" w:rsidP="0065132B">
                  <w:pPr>
                    <w:tabs>
                      <w:tab w:val="center" w:pos="4513"/>
                      <w:tab w:val="right" w:pos="9026"/>
                    </w:tabs>
                    <w:rPr>
                      <w:rFonts w:cs="Arial"/>
                    </w:rPr>
                  </w:pPr>
                </w:p>
              </w:tc>
              <w:tc>
                <w:tcPr>
                  <w:tcW w:w="1830" w:type="dxa"/>
                  <w:tcBorders>
                    <w:top w:val="nil"/>
                    <w:left w:val="nil"/>
                    <w:bottom w:val="nil"/>
                    <w:right w:val="nil"/>
                  </w:tcBorders>
                </w:tcPr>
                <w:p w14:paraId="55DDE0A7" w14:textId="77777777" w:rsidR="00905215" w:rsidRPr="0090503B" w:rsidRDefault="00905215" w:rsidP="0065132B">
                  <w:pPr>
                    <w:tabs>
                      <w:tab w:val="center" w:pos="4513"/>
                      <w:tab w:val="right" w:pos="9026"/>
                    </w:tabs>
                    <w:rPr>
                      <w:rFonts w:cs="Arial"/>
                    </w:rPr>
                  </w:pPr>
                  <w:r w:rsidRPr="0090503B">
                    <w:rPr>
                      <w:rFonts w:cs="Arial"/>
                    </w:rPr>
                    <w:t>II upper division</w:t>
                  </w:r>
                </w:p>
              </w:tc>
              <w:tc>
                <w:tcPr>
                  <w:tcW w:w="1560" w:type="dxa"/>
                  <w:tcBorders>
                    <w:top w:val="nil"/>
                    <w:left w:val="nil"/>
                    <w:bottom w:val="nil"/>
                    <w:right w:val="nil"/>
                  </w:tcBorders>
                </w:tcPr>
                <w:p w14:paraId="3C00575C" w14:textId="77777777" w:rsidR="00905215" w:rsidRPr="0090503B" w:rsidRDefault="00905215" w:rsidP="0065132B">
                  <w:pPr>
                    <w:tabs>
                      <w:tab w:val="center" w:pos="4513"/>
                      <w:tab w:val="right" w:pos="9026"/>
                    </w:tabs>
                    <w:rPr>
                      <w:rFonts w:cs="Arial"/>
                    </w:rPr>
                  </w:pPr>
                  <w:r w:rsidRPr="0090503B">
                    <w:rPr>
                      <w:rFonts w:cs="Arial"/>
                    </w:rPr>
                    <w:t>60</w:t>
                  </w:r>
                </w:p>
              </w:tc>
            </w:tr>
            <w:tr w:rsidR="00905215" w:rsidRPr="0090503B" w14:paraId="68A93876" w14:textId="77777777" w:rsidTr="0065132B">
              <w:tc>
                <w:tcPr>
                  <w:tcW w:w="696" w:type="dxa"/>
                  <w:tcBorders>
                    <w:bottom w:val="single" w:sz="4" w:space="0" w:color="auto"/>
                  </w:tcBorders>
                </w:tcPr>
                <w:p w14:paraId="2E895599" w14:textId="77777777" w:rsidR="00905215" w:rsidRPr="0090503B" w:rsidRDefault="00905215" w:rsidP="0065132B">
                  <w:pPr>
                    <w:tabs>
                      <w:tab w:val="center" w:pos="4513"/>
                      <w:tab w:val="right" w:pos="9026"/>
                    </w:tabs>
                    <w:rPr>
                      <w:rFonts w:cs="Arial"/>
                    </w:rPr>
                  </w:pPr>
                  <w:r w:rsidRPr="0090503B">
                    <w:rPr>
                      <w:rFonts w:cs="Arial"/>
                    </w:rPr>
                    <w:t>3</w:t>
                  </w:r>
                </w:p>
              </w:tc>
              <w:tc>
                <w:tcPr>
                  <w:tcW w:w="841" w:type="dxa"/>
                  <w:tcBorders>
                    <w:bottom w:val="single" w:sz="4" w:space="0" w:color="auto"/>
                  </w:tcBorders>
                </w:tcPr>
                <w:p w14:paraId="65A59C21" w14:textId="77777777" w:rsidR="00905215" w:rsidRPr="0090503B" w:rsidRDefault="00905215" w:rsidP="0065132B">
                  <w:pPr>
                    <w:tabs>
                      <w:tab w:val="center" w:pos="4513"/>
                      <w:tab w:val="right" w:pos="9026"/>
                    </w:tabs>
                    <w:rPr>
                      <w:rFonts w:cs="Arial"/>
                    </w:rPr>
                  </w:pPr>
                  <w:r w:rsidRPr="0090503B">
                    <w:rPr>
                      <w:rFonts w:cs="Arial"/>
                    </w:rPr>
                    <w:t>6</w:t>
                  </w:r>
                </w:p>
              </w:tc>
              <w:tc>
                <w:tcPr>
                  <w:tcW w:w="989" w:type="dxa"/>
                  <w:tcBorders>
                    <w:bottom w:val="single" w:sz="4" w:space="0" w:color="auto"/>
                  </w:tcBorders>
                </w:tcPr>
                <w:p w14:paraId="1D639E1E" w14:textId="77777777" w:rsidR="00905215" w:rsidRPr="0090503B" w:rsidRDefault="00905215" w:rsidP="0065132B">
                  <w:pPr>
                    <w:tabs>
                      <w:tab w:val="center" w:pos="4513"/>
                      <w:tab w:val="right" w:pos="9026"/>
                    </w:tabs>
                    <w:rPr>
                      <w:rFonts w:cs="Arial"/>
                    </w:rPr>
                  </w:pPr>
                  <w:r w:rsidRPr="0090503B">
                    <w:rPr>
                      <w:rFonts w:cs="Arial"/>
                    </w:rPr>
                    <w:t>120</w:t>
                  </w:r>
                </w:p>
              </w:tc>
              <w:tc>
                <w:tcPr>
                  <w:tcW w:w="1640" w:type="dxa"/>
                  <w:tcBorders>
                    <w:bottom w:val="single" w:sz="4" w:space="0" w:color="auto"/>
                  </w:tcBorders>
                </w:tcPr>
                <w:p w14:paraId="11B5AF9B" w14:textId="77777777" w:rsidR="00905215" w:rsidRPr="0090503B" w:rsidRDefault="00905215" w:rsidP="0065132B">
                  <w:pPr>
                    <w:tabs>
                      <w:tab w:val="center" w:pos="4513"/>
                      <w:tab w:val="right" w:pos="9026"/>
                    </w:tabs>
                    <w:rPr>
                      <w:rFonts w:cs="Arial"/>
                    </w:rPr>
                  </w:pPr>
                  <w:r w:rsidRPr="0090503B">
                    <w:rPr>
                      <w:rFonts w:cs="Arial"/>
                    </w:rPr>
                    <w:t>60</w:t>
                  </w:r>
                </w:p>
              </w:tc>
              <w:tc>
                <w:tcPr>
                  <w:tcW w:w="236" w:type="dxa"/>
                  <w:tcBorders>
                    <w:top w:val="nil"/>
                    <w:bottom w:val="nil"/>
                    <w:right w:val="nil"/>
                  </w:tcBorders>
                </w:tcPr>
                <w:p w14:paraId="021E8476" w14:textId="77777777" w:rsidR="00905215" w:rsidRPr="0090503B" w:rsidRDefault="00905215" w:rsidP="0065132B">
                  <w:pPr>
                    <w:tabs>
                      <w:tab w:val="center" w:pos="4513"/>
                      <w:tab w:val="right" w:pos="9026"/>
                    </w:tabs>
                    <w:rPr>
                      <w:rFonts w:cs="Arial"/>
                    </w:rPr>
                  </w:pPr>
                </w:p>
              </w:tc>
              <w:tc>
                <w:tcPr>
                  <w:tcW w:w="1830" w:type="dxa"/>
                  <w:tcBorders>
                    <w:top w:val="nil"/>
                    <w:left w:val="nil"/>
                    <w:bottom w:val="nil"/>
                    <w:right w:val="nil"/>
                  </w:tcBorders>
                </w:tcPr>
                <w:p w14:paraId="67CC4A5A" w14:textId="77777777" w:rsidR="00905215" w:rsidRPr="0090503B" w:rsidRDefault="00905215" w:rsidP="0065132B">
                  <w:pPr>
                    <w:tabs>
                      <w:tab w:val="center" w:pos="4513"/>
                      <w:tab w:val="right" w:pos="9026"/>
                    </w:tabs>
                    <w:rPr>
                      <w:rFonts w:cs="Arial"/>
                    </w:rPr>
                  </w:pPr>
                  <w:r w:rsidRPr="0090503B">
                    <w:rPr>
                      <w:rFonts w:cs="Arial"/>
                    </w:rPr>
                    <w:t>II lower division</w:t>
                  </w:r>
                </w:p>
              </w:tc>
              <w:tc>
                <w:tcPr>
                  <w:tcW w:w="1560" w:type="dxa"/>
                  <w:tcBorders>
                    <w:top w:val="nil"/>
                    <w:left w:val="nil"/>
                    <w:bottom w:val="nil"/>
                    <w:right w:val="nil"/>
                  </w:tcBorders>
                </w:tcPr>
                <w:p w14:paraId="234D5456" w14:textId="77777777" w:rsidR="00905215" w:rsidRPr="0090503B" w:rsidRDefault="00905215" w:rsidP="0065132B">
                  <w:pPr>
                    <w:tabs>
                      <w:tab w:val="center" w:pos="4513"/>
                      <w:tab w:val="right" w:pos="9026"/>
                    </w:tabs>
                    <w:rPr>
                      <w:rFonts w:cs="Arial"/>
                    </w:rPr>
                  </w:pPr>
                  <w:r w:rsidRPr="0090503B">
                    <w:rPr>
                      <w:rFonts w:cs="Arial"/>
                    </w:rPr>
                    <w:t>50</w:t>
                  </w:r>
                </w:p>
              </w:tc>
            </w:tr>
            <w:tr w:rsidR="00905215" w:rsidRPr="0090503B" w14:paraId="48F82FE1" w14:textId="77777777" w:rsidTr="0065132B">
              <w:tc>
                <w:tcPr>
                  <w:tcW w:w="696" w:type="dxa"/>
                  <w:tcBorders>
                    <w:left w:val="nil"/>
                    <w:bottom w:val="nil"/>
                    <w:right w:val="nil"/>
                  </w:tcBorders>
                </w:tcPr>
                <w:p w14:paraId="3EE8032C" w14:textId="77777777" w:rsidR="00905215" w:rsidRPr="0090503B" w:rsidRDefault="00905215" w:rsidP="0065132B">
                  <w:pPr>
                    <w:tabs>
                      <w:tab w:val="center" w:pos="4513"/>
                      <w:tab w:val="right" w:pos="9026"/>
                    </w:tabs>
                    <w:rPr>
                      <w:rFonts w:cs="Arial"/>
                    </w:rPr>
                  </w:pPr>
                </w:p>
              </w:tc>
              <w:tc>
                <w:tcPr>
                  <w:tcW w:w="841" w:type="dxa"/>
                  <w:tcBorders>
                    <w:left w:val="nil"/>
                    <w:bottom w:val="nil"/>
                    <w:right w:val="nil"/>
                  </w:tcBorders>
                </w:tcPr>
                <w:p w14:paraId="65CE95EF" w14:textId="77777777" w:rsidR="00905215" w:rsidRPr="0090503B" w:rsidRDefault="00905215" w:rsidP="0065132B">
                  <w:pPr>
                    <w:tabs>
                      <w:tab w:val="center" w:pos="4513"/>
                      <w:tab w:val="right" w:pos="9026"/>
                    </w:tabs>
                    <w:rPr>
                      <w:rFonts w:cs="Arial"/>
                    </w:rPr>
                  </w:pPr>
                </w:p>
              </w:tc>
              <w:tc>
                <w:tcPr>
                  <w:tcW w:w="989" w:type="dxa"/>
                  <w:tcBorders>
                    <w:left w:val="nil"/>
                    <w:bottom w:val="nil"/>
                    <w:right w:val="nil"/>
                  </w:tcBorders>
                </w:tcPr>
                <w:p w14:paraId="415AE1B1" w14:textId="77777777" w:rsidR="00905215" w:rsidRPr="0090503B" w:rsidRDefault="00905215" w:rsidP="0065132B">
                  <w:pPr>
                    <w:tabs>
                      <w:tab w:val="center" w:pos="4513"/>
                      <w:tab w:val="right" w:pos="9026"/>
                    </w:tabs>
                    <w:rPr>
                      <w:rFonts w:cs="Arial"/>
                    </w:rPr>
                  </w:pPr>
                </w:p>
              </w:tc>
              <w:tc>
                <w:tcPr>
                  <w:tcW w:w="1640" w:type="dxa"/>
                  <w:tcBorders>
                    <w:left w:val="nil"/>
                    <w:bottom w:val="nil"/>
                    <w:right w:val="nil"/>
                  </w:tcBorders>
                </w:tcPr>
                <w:p w14:paraId="56912468" w14:textId="77777777" w:rsidR="00905215" w:rsidRPr="0090503B" w:rsidRDefault="00905215" w:rsidP="0065132B">
                  <w:pPr>
                    <w:tabs>
                      <w:tab w:val="center" w:pos="4513"/>
                      <w:tab w:val="right" w:pos="9026"/>
                    </w:tabs>
                    <w:rPr>
                      <w:rFonts w:cs="Arial"/>
                    </w:rPr>
                  </w:pPr>
                </w:p>
              </w:tc>
              <w:tc>
                <w:tcPr>
                  <w:tcW w:w="236" w:type="dxa"/>
                  <w:tcBorders>
                    <w:top w:val="nil"/>
                    <w:left w:val="nil"/>
                    <w:bottom w:val="nil"/>
                    <w:right w:val="nil"/>
                  </w:tcBorders>
                </w:tcPr>
                <w:p w14:paraId="192E9335" w14:textId="77777777" w:rsidR="00905215" w:rsidRPr="0090503B" w:rsidRDefault="00905215" w:rsidP="0065132B">
                  <w:pPr>
                    <w:tabs>
                      <w:tab w:val="center" w:pos="4513"/>
                      <w:tab w:val="right" w:pos="9026"/>
                    </w:tabs>
                    <w:rPr>
                      <w:rFonts w:cs="Arial"/>
                    </w:rPr>
                  </w:pPr>
                </w:p>
              </w:tc>
              <w:tc>
                <w:tcPr>
                  <w:tcW w:w="1830" w:type="dxa"/>
                  <w:tcBorders>
                    <w:top w:val="nil"/>
                    <w:left w:val="nil"/>
                    <w:bottom w:val="nil"/>
                    <w:right w:val="nil"/>
                  </w:tcBorders>
                </w:tcPr>
                <w:p w14:paraId="2AD22189" w14:textId="77777777" w:rsidR="00905215" w:rsidRPr="0090503B" w:rsidRDefault="00905215" w:rsidP="0065132B">
                  <w:pPr>
                    <w:tabs>
                      <w:tab w:val="center" w:pos="4513"/>
                      <w:tab w:val="right" w:pos="9026"/>
                    </w:tabs>
                    <w:rPr>
                      <w:rFonts w:cs="Arial"/>
                    </w:rPr>
                  </w:pPr>
                  <w:r w:rsidRPr="0090503B">
                    <w:rPr>
                      <w:rFonts w:cs="Arial"/>
                    </w:rPr>
                    <w:t>III</w:t>
                  </w:r>
                </w:p>
              </w:tc>
              <w:tc>
                <w:tcPr>
                  <w:tcW w:w="1560" w:type="dxa"/>
                  <w:tcBorders>
                    <w:top w:val="nil"/>
                    <w:left w:val="nil"/>
                    <w:bottom w:val="nil"/>
                    <w:right w:val="nil"/>
                  </w:tcBorders>
                </w:tcPr>
                <w:p w14:paraId="5A5D50F8" w14:textId="77777777" w:rsidR="00905215" w:rsidRPr="0090503B" w:rsidRDefault="00905215" w:rsidP="0065132B">
                  <w:pPr>
                    <w:tabs>
                      <w:tab w:val="center" w:pos="4513"/>
                      <w:tab w:val="right" w:pos="9026"/>
                    </w:tabs>
                    <w:rPr>
                      <w:rFonts w:cs="Arial"/>
                    </w:rPr>
                  </w:pPr>
                  <w:r w:rsidRPr="0090503B">
                    <w:rPr>
                      <w:rFonts w:cs="Arial"/>
                    </w:rPr>
                    <w:t>40</w:t>
                  </w:r>
                </w:p>
              </w:tc>
            </w:tr>
          </w:tbl>
          <w:p w14:paraId="7451B941" w14:textId="77777777" w:rsidR="00905215" w:rsidRPr="0090503B" w:rsidRDefault="00905215" w:rsidP="00905215">
            <w:pPr>
              <w:rPr>
                <w:rFonts w:cs="Arial"/>
              </w:rPr>
            </w:pPr>
          </w:p>
          <w:p w14:paraId="7E3CEFBD" w14:textId="77777777" w:rsidR="00905215" w:rsidRPr="0090503B" w:rsidRDefault="00905215" w:rsidP="00905215">
            <w:pPr>
              <w:rPr>
                <w:rFonts w:cs="Arial"/>
                <w:u w:val="single"/>
              </w:rPr>
            </w:pPr>
            <w:r w:rsidRPr="0090503B">
              <w:rPr>
                <w:rFonts w:cs="Arial"/>
                <w:u w:val="single"/>
              </w:rPr>
              <w:t>Ordinary Degree:</w:t>
            </w:r>
          </w:p>
          <w:p w14:paraId="02C6330E" w14:textId="77777777" w:rsidR="00905215" w:rsidRPr="0090503B" w:rsidRDefault="00905215" w:rsidP="00905215">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34"/>
              <w:gridCol w:w="988"/>
              <w:gridCol w:w="1605"/>
              <w:gridCol w:w="235"/>
              <w:gridCol w:w="1794"/>
              <w:gridCol w:w="1514"/>
            </w:tblGrid>
            <w:tr w:rsidR="00905215" w:rsidRPr="0090503B" w14:paraId="206D6CB1" w14:textId="77777777" w:rsidTr="0065132B">
              <w:tc>
                <w:tcPr>
                  <w:tcW w:w="696" w:type="dxa"/>
                </w:tcPr>
                <w:p w14:paraId="08A14A46" w14:textId="77777777" w:rsidR="00905215" w:rsidRPr="0090503B" w:rsidRDefault="00905215" w:rsidP="0065132B">
                  <w:pPr>
                    <w:tabs>
                      <w:tab w:val="center" w:pos="4513"/>
                      <w:tab w:val="right" w:pos="9026"/>
                    </w:tabs>
                    <w:rPr>
                      <w:rFonts w:cs="Arial"/>
                      <w:b/>
                    </w:rPr>
                  </w:pPr>
                  <w:r w:rsidRPr="0090503B">
                    <w:rPr>
                      <w:rFonts w:cs="Arial"/>
                      <w:b/>
                    </w:rPr>
                    <w:t>Programme Stage</w:t>
                  </w:r>
                </w:p>
              </w:tc>
              <w:tc>
                <w:tcPr>
                  <w:tcW w:w="841" w:type="dxa"/>
                </w:tcPr>
                <w:p w14:paraId="2EAB1D06" w14:textId="77777777" w:rsidR="00905215" w:rsidRPr="0090503B" w:rsidRDefault="00905215" w:rsidP="0065132B">
                  <w:pPr>
                    <w:tabs>
                      <w:tab w:val="center" w:pos="4513"/>
                      <w:tab w:val="right" w:pos="9026"/>
                    </w:tabs>
                    <w:rPr>
                      <w:rFonts w:cs="Arial"/>
                      <w:b/>
                    </w:rPr>
                  </w:pPr>
                  <w:r w:rsidRPr="0090503B">
                    <w:rPr>
                      <w:rFonts w:cs="Arial"/>
                      <w:b/>
                    </w:rPr>
                    <w:t>HE Level</w:t>
                  </w:r>
                </w:p>
              </w:tc>
              <w:tc>
                <w:tcPr>
                  <w:tcW w:w="989" w:type="dxa"/>
                </w:tcPr>
                <w:p w14:paraId="7585457C" w14:textId="77777777" w:rsidR="00905215" w:rsidRPr="0090503B" w:rsidRDefault="00905215" w:rsidP="0065132B">
                  <w:pPr>
                    <w:tabs>
                      <w:tab w:val="center" w:pos="4513"/>
                      <w:tab w:val="right" w:pos="9026"/>
                    </w:tabs>
                    <w:rPr>
                      <w:rFonts w:cs="Arial"/>
                      <w:b/>
                    </w:rPr>
                  </w:pPr>
                  <w:r w:rsidRPr="0090503B">
                    <w:rPr>
                      <w:rFonts w:cs="Arial"/>
                      <w:b/>
                    </w:rPr>
                    <w:t>Credits</w:t>
                  </w:r>
                </w:p>
              </w:tc>
              <w:tc>
                <w:tcPr>
                  <w:tcW w:w="1640" w:type="dxa"/>
                </w:tcPr>
                <w:p w14:paraId="14C7A098" w14:textId="77777777" w:rsidR="00905215" w:rsidRPr="0090503B" w:rsidRDefault="00905215" w:rsidP="0065132B">
                  <w:pPr>
                    <w:tabs>
                      <w:tab w:val="center" w:pos="4513"/>
                      <w:tab w:val="right" w:pos="9026"/>
                    </w:tabs>
                    <w:rPr>
                      <w:rFonts w:cs="Arial"/>
                      <w:b/>
                    </w:rPr>
                  </w:pPr>
                  <w:r w:rsidRPr="0090503B">
                    <w:rPr>
                      <w:rFonts w:cs="Arial"/>
                      <w:b/>
                    </w:rPr>
                    <w:t>Weighting (%)</w:t>
                  </w:r>
                </w:p>
              </w:tc>
              <w:tc>
                <w:tcPr>
                  <w:tcW w:w="236" w:type="dxa"/>
                  <w:tcBorders>
                    <w:top w:val="nil"/>
                    <w:bottom w:val="nil"/>
                    <w:right w:val="nil"/>
                  </w:tcBorders>
                </w:tcPr>
                <w:p w14:paraId="4968B0B9" w14:textId="77777777" w:rsidR="00905215" w:rsidRPr="0090503B" w:rsidRDefault="00905215" w:rsidP="0065132B">
                  <w:pPr>
                    <w:tabs>
                      <w:tab w:val="center" w:pos="4513"/>
                      <w:tab w:val="right" w:pos="9026"/>
                    </w:tabs>
                    <w:rPr>
                      <w:rFonts w:cs="Arial"/>
                      <w:b/>
                    </w:rPr>
                  </w:pPr>
                </w:p>
              </w:tc>
              <w:tc>
                <w:tcPr>
                  <w:tcW w:w="1830" w:type="dxa"/>
                  <w:tcBorders>
                    <w:top w:val="nil"/>
                    <w:left w:val="nil"/>
                    <w:bottom w:val="single" w:sz="4" w:space="0" w:color="auto"/>
                    <w:right w:val="nil"/>
                  </w:tcBorders>
                </w:tcPr>
                <w:p w14:paraId="50508A50" w14:textId="77777777" w:rsidR="00905215" w:rsidRPr="0090503B" w:rsidRDefault="00905215" w:rsidP="0065132B">
                  <w:pPr>
                    <w:tabs>
                      <w:tab w:val="center" w:pos="4513"/>
                      <w:tab w:val="right" w:pos="9026"/>
                    </w:tabs>
                    <w:rPr>
                      <w:rFonts w:cs="Arial"/>
                      <w:b/>
                    </w:rPr>
                  </w:pPr>
                  <w:r w:rsidRPr="0090503B">
                    <w:rPr>
                      <w:rFonts w:cs="Arial"/>
                      <w:b/>
                    </w:rPr>
                    <w:t>Class</w:t>
                  </w:r>
                </w:p>
              </w:tc>
              <w:tc>
                <w:tcPr>
                  <w:tcW w:w="1560" w:type="dxa"/>
                  <w:tcBorders>
                    <w:top w:val="nil"/>
                    <w:left w:val="nil"/>
                    <w:bottom w:val="single" w:sz="4" w:space="0" w:color="auto"/>
                    <w:right w:val="nil"/>
                  </w:tcBorders>
                </w:tcPr>
                <w:p w14:paraId="3CD7087D" w14:textId="77777777" w:rsidR="00905215" w:rsidRPr="0090503B" w:rsidRDefault="00905215" w:rsidP="0065132B">
                  <w:pPr>
                    <w:tabs>
                      <w:tab w:val="center" w:pos="4513"/>
                      <w:tab w:val="right" w:pos="9026"/>
                    </w:tabs>
                    <w:rPr>
                      <w:rFonts w:cs="Arial"/>
                      <w:b/>
                    </w:rPr>
                  </w:pPr>
                  <w:r w:rsidRPr="0090503B">
                    <w:rPr>
                      <w:rFonts w:cs="Arial"/>
                      <w:b/>
                    </w:rPr>
                    <w:t>% required</w:t>
                  </w:r>
                </w:p>
              </w:tc>
            </w:tr>
            <w:tr w:rsidR="00905215" w:rsidRPr="0090503B" w14:paraId="77A2285A" w14:textId="77777777" w:rsidTr="0065132B">
              <w:tc>
                <w:tcPr>
                  <w:tcW w:w="696" w:type="dxa"/>
                </w:tcPr>
                <w:p w14:paraId="20EF8E81" w14:textId="77777777" w:rsidR="00905215" w:rsidRPr="0090503B" w:rsidRDefault="00905215" w:rsidP="0065132B">
                  <w:pPr>
                    <w:tabs>
                      <w:tab w:val="center" w:pos="4513"/>
                      <w:tab w:val="right" w:pos="9026"/>
                    </w:tabs>
                    <w:rPr>
                      <w:rFonts w:cs="Arial"/>
                    </w:rPr>
                  </w:pPr>
                  <w:r w:rsidRPr="0090503B">
                    <w:rPr>
                      <w:rFonts w:cs="Arial"/>
                    </w:rPr>
                    <w:t>1</w:t>
                  </w:r>
                </w:p>
              </w:tc>
              <w:tc>
                <w:tcPr>
                  <w:tcW w:w="841" w:type="dxa"/>
                </w:tcPr>
                <w:p w14:paraId="213ABA4A" w14:textId="77777777" w:rsidR="00905215" w:rsidRPr="0090503B" w:rsidRDefault="00905215" w:rsidP="0065132B">
                  <w:pPr>
                    <w:tabs>
                      <w:tab w:val="center" w:pos="4513"/>
                      <w:tab w:val="right" w:pos="9026"/>
                    </w:tabs>
                    <w:rPr>
                      <w:rFonts w:cs="Arial"/>
                    </w:rPr>
                  </w:pPr>
                  <w:r w:rsidRPr="0090503B">
                    <w:rPr>
                      <w:rFonts w:cs="Arial"/>
                    </w:rPr>
                    <w:t>4</w:t>
                  </w:r>
                </w:p>
              </w:tc>
              <w:tc>
                <w:tcPr>
                  <w:tcW w:w="989" w:type="dxa"/>
                </w:tcPr>
                <w:p w14:paraId="65097109" w14:textId="77777777" w:rsidR="00905215" w:rsidRPr="0090503B" w:rsidRDefault="00905215" w:rsidP="0065132B">
                  <w:pPr>
                    <w:tabs>
                      <w:tab w:val="center" w:pos="4513"/>
                      <w:tab w:val="right" w:pos="9026"/>
                    </w:tabs>
                    <w:rPr>
                      <w:rFonts w:cs="Arial"/>
                    </w:rPr>
                  </w:pPr>
                  <w:r w:rsidRPr="0090503B">
                    <w:rPr>
                      <w:rFonts w:cs="Arial"/>
                    </w:rPr>
                    <w:t>120</w:t>
                  </w:r>
                </w:p>
              </w:tc>
              <w:tc>
                <w:tcPr>
                  <w:tcW w:w="1640" w:type="dxa"/>
                </w:tcPr>
                <w:p w14:paraId="36426367" w14:textId="77777777" w:rsidR="00905215" w:rsidRPr="0090503B" w:rsidRDefault="00905215" w:rsidP="0065132B">
                  <w:pPr>
                    <w:tabs>
                      <w:tab w:val="center" w:pos="4513"/>
                      <w:tab w:val="right" w:pos="9026"/>
                    </w:tabs>
                    <w:rPr>
                      <w:rFonts w:cs="Arial"/>
                    </w:rPr>
                  </w:pPr>
                  <w:r w:rsidRPr="0090503B">
                    <w:rPr>
                      <w:rFonts w:cs="Arial"/>
                    </w:rPr>
                    <w:t>10</w:t>
                  </w:r>
                </w:p>
              </w:tc>
              <w:tc>
                <w:tcPr>
                  <w:tcW w:w="236" w:type="dxa"/>
                  <w:tcBorders>
                    <w:top w:val="nil"/>
                    <w:bottom w:val="nil"/>
                    <w:right w:val="nil"/>
                  </w:tcBorders>
                </w:tcPr>
                <w:p w14:paraId="2BEC26EF" w14:textId="77777777" w:rsidR="00905215" w:rsidRPr="0090503B" w:rsidRDefault="00905215" w:rsidP="0065132B">
                  <w:pPr>
                    <w:tabs>
                      <w:tab w:val="center" w:pos="4513"/>
                      <w:tab w:val="right" w:pos="9026"/>
                    </w:tabs>
                    <w:rPr>
                      <w:rFonts w:cs="Arial"/>
                    </w:rPr>
                  </w:pPr>
                </w:p>
              </w:tc>
              <w:tc>
                <w:tcPr>
                  <w:tcW w:w="1830" w:type="dxa"/>
                  <w:tcBorders>
                    <w:top w:val="single" w:sz="4" w:space="0" w:color="auto"/>
                    <w:left w:val="nil"/>
                    <w:bottom w:val="nil"/>
                    <w:right w:val="nil"/>
                  </w:tcBorders>
                </w:tcPr>
                <w:p w14:paraId="1D9E615D" w14:textId="77777777" w:rsidR="00905215" w:rsidRPr="0090503B" w:rsidRDefault="00905215" w:rsidP="0065132B">
                  <w:pPr>
                    <w:tabs>
                      <w:tab w:val="center" w:pos="4513"/>
                      <w:tab w:val="right" w:pos="9026"/>
                    </w:tabs>
                    <w:rPr>
                      <w:rFonts w:cs="Arial"/>
                    </w:rPr>
                  </w:pPr>
                  <w:r w:rsidRPr="0090503B">
                    <w:rPr>
                      <w:rFonts w:cs="Arial"/>
                    </w:rPr>
                    <w:t>With Distinction</w:t>
                  </w:r>
                </w:p>
              </w:tc>
              <w:tc>
                <w:tcPr>
                  <w:tcW w:w="1560" w:type="dxa"/>
                  <w:tcBorders>
                    <w:top w:val="single" w:sz="4" w:space="0" w:color="auto"/>
                    <w:left w:val="nil"/>
                    <w:bottom w:val="nil"/>
                    <w:right w:val="nil"/>
                  </w:tcBorders>
                </w:tcPr>
                <w:p w14:paraId="6009EBA6" w14:textId="77777777" w:rsidR="00905215" w:rsidRPr="0090503B" w:rsidRDefault="00905215" w:rsidP="0065132B">
                  <w:pPr>
                    <w:tabs>
                      <w:tab w:val="center" w:pos="4513"/>
                      <w:tab w:val="right" w:pos="9026"/>
                    </w:tabs>
                    <w:rPr>
                      <w:rFonts w:cs="Arial"/>
                    </w:rPr>
                  </w:pPr>
                  <w:r w:rsidRPr="0090503B">
                    <w:rPr>
                      <w:rFonts w:cs="Arial"/>
                    </w:rPr>
                    <w:t>70</w:t>
                  </w:r>
                </w:p>
              </w:tc>
            </w:tr>
            <w:tr w:rsidR="00905215" w:rsidRPr="0090503B" w14:paraId="75CFC5CE" w14:textId="77777777" w:rsidTr="0065132B">
              <w:tc>
                <w:tcPr>
                  <w:tcW w:w="696" w:type="dxa"/>
                </w:tcPr>
                <w:p w14:paraId="22F2F7DD" w14:textId="77777777" w:rsidR="00905215" w:rsidRPr="0090503B" w:rsidRDefault="00905215" w:rsidP="0065132B">
                  <w:pPr>
                    <w:tabs>
                      <w:tab w:val="center" w:pos="4513"/>
                      <w:tab w:val="right" w:pos="9026"/>
                    </w:tabs>
                    <w:rPr>
                      <w:rFonts w:cs="Arial"/>
                    </w:rPr>
                  </w:pPr>
                  <w:r w:rsidRPr="0090503B">
                    <w:rPr>
                      <w:rFonts w:cs="Arial"/>
                    </w:rPr>
                    <w:t>2</w:t>
                  </w:r>
                </w:p>
              </w:tc>
              <w:tc>
                <w:tcPr>
                  <w:tcW w:w="841" w:type="dxa"/>
                </w:tcPr>
                <w:p w14:paraId="5E1B93CD" w14:textId="77777777" w:rsidR="00905215" w:rsidRPr="0090503B" w:rsidRDefault="00905215" w:rsidP="0065132B">
                  <w:pPr>
                    <w:tabs>
                      <w:tab w:val="center" w:pos="4513"/>
                      <w:tab w:val="right" w:pos="9026"/>
                    </w:tabs>
                    <w:rPr>
                      <w:rFonts w:cs="Arial"/>
                    </w:rPr>
                  </w:pPr>
                  <w:r w:rsidRPr="0090503B">
                    <w:rPr>
                      <w:rFonts w:cs="Arial"/>
                    </w:rPr>
                    <w:t>5</w:t>
                  </w:r>
                </w:p>
              </w:tc>
              <w:tc>
                <w:tcPr>
                  <w:tcW w:w="989" w:type="dxa"/>
                </w:tcPr>
                <w:p w14:paraId="63021A5A" w14:textId="77777777" w:rsidR="00905215" w:rsidRPr="0090503B" w:rsidRDefault="00905215" w:rsidP="0065132B">
                  <w:pPr>
                    <w:tabs>
                      <w:tab w:val="center" w:pos="4513"/>
                      <w:tab w:val="right" w:pos="9026"/>
                    </w:tabs>
                    <w:rPr>
                      <w:rFonts w:cs="Arial"/>
                    </w:rPr>
                  </w:pPr>
                  <w:r w:rsidRPr="0090503B">
                    <w:rPr>
                      <w:rFonts w:cs="Arial"/>
                    </w:rPr>
                    <w:t>120</w:t>
                  </w:r>
                </w:p>
              </w:tc>
              <w:tc>
                <w:tcPr>
                  <w:tcW w:w="1640" w:type="dxa"/>
                </w:tcPr>
                <w:p w14:paraId="62B9EAB3" w14:textId="77777777" w:rsidR="00905215" w:rsidRPr="0090503B" w:rsidRDefault="00905215" w:rsidP="0065132B">
                  <w:pPr>
                    <w:tabs>
                      <w:tab w:val="center" w:pos="4513"/>
                      <w:tab w:val="right" w:pos="9026"/>
                    </w:tabs>
                    <w:rPr>
                      <w:rFonts w:cs="Arial"/>
                    </w:rPr>
                  </w:pPr>
                  <w:r w:rsidRPr="0090503B">
                    <w:rPr>
                      <w:rFonts w:cs="Arial"/>
                    </w:rPr>
                    <w:t>30</w:t>
                  </w:r>
                </w:p>
              </w:tc>
              <w:tc>
                <w:tcPr>
                  <w:tcW w:w="236" w:type="dxa"/>
                  <w:tcBorders>
                    <w:top w:val="nil"/>
                    <w:bottom w:val="nil"/>
                    <w:right w:val="nil"/>
                  </w:tcBorders>
                </w:tcPr>
                <w:p w14:paraId="116DC679" w14:textId="77777777" w:rsidR="00905215" w:rsidRPr="0090503B" w:rsidRDefault="00905215" w:rsidP="0065132B">
                  <w:pPr>
                    <w:tabs>
                      <w:tab w:val="center" w:pos="4513"/>
                      <w:tab w:val="right" w:pos="9026"/>
                    </w:tabs>
                    <w:rPr>
                      <w:rFonts w:cs="Arial"/>
                    </w:rPr>
                  </w:pPr>
                </w:p>
              </w:tc>
              <w:tc>
                <w:tcPr>
                  <w:tcW w:w="1830" w:type="dxa"/>
                  <w:tcBorders>
                    <w:top w:val="nil"/>
                    <w:left w:val="nil"/>
                    <w:bottom w:val="nil"/>
                    <w:right w:val="nil"/>
                  </w:tcBorders>
                </w:tcPr>
                <w:p w14:paraId="3B63C395" w14:textId="77777777" w:rsidR="00905215" w:rsidRPr="0090503B" w:rsidRDefault="00905215" w:rsidP="0065132B">
                  <w:pPr>
                    <w:tabs>
                      <w:tab w:val="center" w:pos="4513"/>
                      <w:tab w:val="right" w:pos="9026"/>
                    </w:tabs>
                    <w:rPr>
                      <w:rFonts w:cs="Arial"/>
                    </w:rPr>
                  </w:pPr>
                  <w:r w:rsidRPr="0090503B">
                    <w:rPr>
                      <w:rFonts w:cs="Arial"/>
                    </w:rPr>
                    <w:t>With Merit</w:t>
                  </w:r>
                </w:p>
              </w:tc>
              <w:tc>
                <w:tcPr>
                  <w:tcW w:w="1560" w:type="dxa"/>
                  <w:tcBorders>
                    <w:top w:val="nil"/>
                    <w:left w:val="nil"/>
                    <w:bottom w:val="nil"/>
                    <w:right w:val="nil"/>
                  </w:tcBorders>
                </w:tcPr>
                <w:p w14:paraId="7D530ABC" w14:textId="77777777" w:rsidR="00905215" w:rsidRPr="0090503B" w:rsidRDefault="00905215" w:rsidP="0065132B">
                  <w:pPr>
                    <w:tabs>
                      <w:tab w:val="center" w:pos="4513"/>
                      <w:tab w:val="right" w:pos="9026"/>
                    </w:tabs>
                    <w:rPr>
                      <w:rFonts w:cs="Arial"/>
                    </w:rPr>
                  </w:pPr>
                  <w:r w:rsidRPr="0090503B">
                    <w:rPr>
                      <w:rFonts w:cs="Arial"/>
                    </w:rPr>
                    <w:t>60</w:t>
                  </w:r>
                </w:p>
              </w:tc>
            </w:tr>
            <w:tr w:rsidR="00905215" w:rsidRPr="0090503B" w14:paraId="6283EF74" w14:textId="77777777" w:rsidTr="0065132B">
              <w:tc>
                <w:tcPr>
                  <w:tcW w:w="696" w:type="dxa"/>
                </w:tcPr>
                <w:p w14:paraId="3EE46540" w14:textId="77777777" w:rsidR="00905215" w:rsidRPr="0090503B" w:rsidRDefault="00905215" w:rsidP="0065132B">
                  <w:pPr>
                    <w:tabs>
                      <w:tab w:val="center" w:pos="4513"/>
                      <w:tab w:val="right" w:pos="9026"/>
                    </w:tabs>
                    <w:rPr>
                      <w:rFonts w:cs="Arial"/>
                    </w:rPr>
                  </w:pPr>
                  <w:r w:rsidRPr="0090503B">
                    <w:rPr>
                      <w:rFonts w:cs="Arial"/>
                    </w:rPr>
                    <w:t>3</w:t>
                  </w:r>
                </w:p>
              </w:tc>
              <w:tc>
                <w:tcPr>
                  <w:tcW w:w="841" w:type="dxa"/>
                </w:tcPr>
                <w:p w14:paraId="5B0D1400" w14:textId="77777777" w:rsidR="00905215" w:rsidRPr="0090503B" w:rsidRDefault="00905215" w:rsidP="0065132B">
                  <w:pPr>
                    <w:tabs>
                      <w:tab w:val="center" w:pos="4513"/>
                      <w:tab w:val="right" w:pos="9026"/>
                    </w:tabs>
                    <w:rPr>
                      <w:rFonts w:cs="Arial"/>
                    </w:rPr>
                  </w:pPr>
                  <w:r w:rsidRPr="0090503B">
                    <w:rPr>
                      <w:rFonts w:cs="Arial"/>
                    </w:rPr>
                    <w:t>6</w:t>
                  </w:r>
                </w:p>
              </w:tc>
              <w:tc>
                <w:tcPr>
                  <w:tcW w:w="989" w:type="dxa"/>
                </w:tcPr>
                <w:p w14:paraId="1FC53658" w14:textId="77777777" w:rsidR="00905215" w:rsidRPr="0090503B" w:rsidRDefault="00905215" w:rsidP="0065132B">
                  <w:pPr>
                    <w:tabs>
                      <w:tab w:val="center" w:pos="4513"/>
                      <w:tab w:val="right" w:pos="9026"/>
                    </w:tabs>
                    <w:rPr>
                      <w:rFonts w:cs="Arial"/>
                    </w:rPr>
                  </w:pPr>
                  <w:r w:rsidRPr="0090503B">
                    <w:rPr>
                      <w:rFonts w:cs="Arial"/>
                    </w:rPr>
                    <w:t>60</w:t>
                  </w:r>
                </w:p>
              </w:tc>
              <w:tc>
                <w:tcPr>
                  <w:tcW w:w="1640" w:type="dxa"/>
                </w:tcPr>
                <w:p w14:paraId="6BC2887C" w14:textId="77777777" w:rsidR="00905215" w:rsidRPr="0090503B" w:rsidRDefault="00905215" w:rsidP="0065132B">
                  <w:pPr>
                    <w:tabs>
                      <w:tab w:val="center" w:pos="4513"/>
                      <w:tab w:val="right" w:pos="9026"/>
                    </w:tabs>
                    <w:rPr>
                      <w:rFonts w:cs="Arial"/>
                    </w:rPr>
                  </w:pPr>
                  <w:r w:rsidRPr="0090503B">
                    <w:rPr>
                      <w:rFonts w:cs="Arial"/>
                    </w:rPr>
                    <w:t>60</w:t>
                  </w:r>
                </w:p>
              </w:tc>
              <w:tc>
                <w:tcPr>
                  <w:tcW w:w="236" w:type="dxa"/>
                  <w:tcBorders>
                    <w:top w:val="nil"/>
                    <w:bottom w:val="nil"/>
                    <w:right w:val="nil"/>
                  </w:tcBorders>
                </w:tcPr>
                <w:p w14:paraId="20FAF7EE" w14:textId="77777777" w:rsidR="00905215" w:rsidRPr="0090503B" w:rsidRDefault="00905215" w:rsidP="0065132B">
                  <w:pPr>
                    <w:tabs>
                      <w:tab w:val="center" w:pos="4513"/>
                      <w:tab w:val="right" w:pos="9026"/>
                    </w:tabs>
                    <w:rPr>
                      <w:rFonts w:cs="Arial"/>
                    </w:rPr>
                  </w:pPr>
                </w:p>
              </w:tc>
              <w:tc>
                <w:tcPr>
                  <w:tcW w:w="1830" w:type="dxa"/>
                  <w:tcBorders>
                    <w:top w:val="nil"/>
                    <w:left w:val="nil"/>
                    <w:bottom w:val="nil"/>
                    <w:right w:val="nil"/>
                  </w:tcBorders>
                </w:tcPr>
                <w:p w14:paraId="57063B1A" w14:textId="77777777" w:rsidR="00905215" w:rsidRPr="0090503B" w:rsidRDefault="00905215" w:rsidP="0065132B">
                  <w:pPr>
                    <w:tabs>
                      <w:tab w:val="center" w:pos="4513"/>
                      <w:tab w:val="right" w:pos="9026"/>
                    </w:tabs>
                    <w:rPr>
                      <w:rFonts w:cs="Arial"/>
                    </w:rPr>
                  </w:pPr>
                  <w:r w:rsidRPr="0090503B">
                    <w:rPr>
                      <w:rFonts w:cs="Arial"/>
                    </w:rPr>
                    <w:t>Without classification</w:t>
                  </w:r>
                </w:p>
              </w:tc>
              <w:tc>
                <w:tcPr>
                  <w:tcW w:w="1560" w:type="dxa"/>
                  <w:tcBorders>
                    <w:top w:val="nil"/>
                    <w:left w:val="nil"/>
                    <w:bottom w:val="nil"/>
                    <w:right w:val="nil"/>
                  </w:tcBorders>
                </w:tcPr>
                <w:p w14:paraId="251645E4" w14:textId="77777777" w:rsidR="00905215" w:rsidRPr="0090503B" w:rsidRDefault="00905215" w:rsidP="0065132B">
                  <w:pPr>
                    <w:tabs>
                      <w:tab w:val="center" w:pos="4513"/>
                      <w:tab w:val="right" w:pos="9026"/>
                    </w:tabs>
                    <w:rPr>
                      <w:rFonts w:cs="Arial"/>
                    </w:rPr>
                  </w:pPr>
                  <w:r w:rsidRPr="0090503B">
                    <w:rPr>
                      <w:rFonts w:cs="Arial"/>
                    </w:rPr>
                    <w:t>40</w:t>
                  </w:r>
                </w:p>
              </w:tc>
            </w:tr>
          </w:tbl>
          <w:p w14:paraId="7A8614BF" w14:textId="77777777" w:rsidR="00905215" w:rsidRPr="0090503B" w:rsidRDefault="00905215" w:rsidP="00905215">
            <w:pPr>
              <w:rPr>
                <w:rFonts w:cs="Arial"/>
              </w:rPr>
            </w:pPr>
          </w:p>
          <w:p w14:paraId="04D6DAE7" w14:textId="77777777" w:rsidR="00905215" w:rsidRPr="0090503B" w:rsidRDefault="00905215" w:rsidP="00905215">
            <w:pPr>
              <w:rPr>
                <w:rFonts w:cs="Arial"/>
                <w:u w:val="single"/>
              </w:rPr>
            </w:pPr>
            <w:r w:rsidRPr="0090503B">
              <w:rPr>
                <w:rFonts w:cs="Arial"/>
                <w:u w:val="single"/>
              </w:rPr>
              <w:lastRenderedPageBreak/>
              <w:t>Diploma of Higher Education:</w:t>
            </w:r>
          </w:p>
          <w:p w14:paraId="4198789B" w14:textId="77777777" w:rsidR="00905215" w:rsidRPr="0090503B" w:rsidRDefault="00905215" w:rsidP="00905215">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34"/>
              <w:gridCol w:w="988"/>
              <w:gridCol w:w="1605"/>
              <w:gridCol w:w="235"/>
              <w:gridCol w:w="1794"/>
              <w:gridCol w:w="1514"/>
            </w:tblGrid>
            <w:tr w:rsidR="00905215" w:rsidRPr="0090503B" w14:paraId="15FAAC44" w14:textId="77777777" w:rsidTr="0065132B">
              <w:tc>
                <w:tcPr>
                  <w:tcW w:w="696" w:type="dxa"/>
                </w:tcPr>
                <w:p w14:paraId="11579DFD" w14:textId="77777777" w:rsidR="00905215" w:rsidRPr="0090503B" w:rsidRDefault="00905215" w:rsidP="0065132B">
                  <w:pPr>
                    <w:tabs>
                      <w:tab w:val="center" w:pos="4513"/>
                      <w:tab w:val="right" w:pos="9026"/>
                    </w:tabs>
                    <w:rPr>
                      <w:rFonts w:cs="Arial"/>
                      <w:b/>
                    </w:rPr>
                  </w:pPr>
                  <w:r w:rsidRPr="0090503B">
                    <w:rPr>
                      <w:rFonts w:cs="Arial"/>
                      <w:b/>
                    </w:rPr>
                    <w:t>Programme Stage</w:t>
                  </w:r>
                </w:p>
              </w:tc>
              <w:tc>
                <w:tcPr>
                  <w:tcW w:w="841" w:type="dxa"/>
                </w:tcPr>
                <w:p w14:paraId="6954B7EB" w14:textId="77777777" w:rsidR="00905215" w:rsidRPr="0090503B" w:rsidRDefault="00905215" w:rsidP="0065132B">
                  <w:pPr>
                    <w:tabs>
                      <w:tab w:val="center" w:pos="4513"/>
                      <w:tab w:val="right" w:pos="9026"/>
                    </w:tabs>
                    <w:rPr>
                      <w:rFonts w:cs="Arial"/>
                      <w:b/>
                    </w:rPr>
                  </w:pPr>
                  <w:r w:rsidRPr="0090503B">
                    <w:rPr>
                      <w:rFonts w:cs="Arial"/>
                      <w:b/>
                    </w:rPr>
                    <w:t>HE Level</w:t>
                  </w:r>
                </w:p>
              </w:tc>
              <w:tc>
                <w:tcPr>
                  <w:tcW w:w="989" w:type="dxa"/>
                </w:tcPr>
                <w:p w14:paraId="7220975F" w14:textId="77777777" w:rsidR="00905215" w:rsidRPr="0090503B" w:rsidRDefault="00905215" w:rsidP="0065132B">
                  <w:pPr>
                    <w:tabs>
                      <w:tab w:val="center" w:pos="4513"/>
                      <w:tab w:val="right" w:pos="9026"/>
                    </w:tabs>
                    <w:rPr>
                      <w:rFonts w:cs="Arial"/>
                      <w:b/>
                    </w:rPr>
                  </w:pPr>
                  <w:r w:rsidRPr="0090503B">
                    <w:rPr>
                      <w:rFonts w:cs="Arial"/>
                      <w:b/>
                    </w:rPr>
                    <w:t>Credits</w:t>
                  </w:r>
                </w:p>
              </w:tc>
              <w:tc>
                <w:tcPr>
                  <w:tcW w:w="1640" w:type="dxa"/>
                </w:tcPr>
                <w:p w14:paraId="675C1204" w14:textId="77777777" w:rsidR="00905215" w:rsidRPr="0090503B" w:rsidRDefault="00905215" w:rsidP="0065132B">
                  <w:pPr>
                    <w:tabs>
                      <w:tab w:val="center" w:pos="4513"/>
                      <w:tab w:val="right" w:pos="9026"/>
                    </w:tabs>
                    <w:rPr>
                      <w:rFonts w:cs="Arial"/>
                      <w:b/>
                    </w:rPr>
                  </w:pPr>
                  <w:r w:rsidRPr="0090503B">
                    <w:rPr>
                      <w:rFonts w:cs="Arial"/>
                      <w:b/>
                    </w:rPr>
                    <w:t>Weighting (%)</w:t>
                  </w:r>
                </w:p>
              </w:tc>
              <w:tc>
                <w:tcPr>
                  <w:tcW w:w="236" w:type="dxa"/>
                  <w:tcBorders>
                    <w:top w:val="nil"/>
                    <w:bottom w:val="nil"/>
                    <w:right w:val="nil"/>
                  </w:tcBorders>
                </w:tcPr>
                <w:p w14:paraId="522C230E" w14:textId="77777777" w:rsidR="00905215" w:rsidRPr="0090503B" w:rsidRDefault="00905215" w:rsidP="0065132B">
                  <w:pPr>
                    <w:tabs>
                      <w:tab w:val="center" w:pos="4513"/>
                      <w:tab w:val="right" w:pos="9026"/>
                    </w:tabs>
                    <w:rPr>
                      <w:rFonts w:cs="Arial"/>
                      <w:b/>
                    </w:rPr>
                  </w:pPr>
                </w:p>
              </w:tc>
              <w:tc>
                <w:tcPr>
                  <w:tcW w:w="1830" w:type="dxa"/>
                  <w:tcBorders>
                    <w:top w:val="nil"/>
                    <w:left w:val="nil"/>
                    <w:bottom w:val="single" w:sz="4" w:space="0" w:color="auto"/>
                    <w:right w:val="nil"/>
                  </w:tcBorders>
                </w:tcPr>
                <w:p w14:paraId="0249B6BE" w14:textId="77777777" w:rsidR="00905215" w:rsidRPr="0090503B" w:rsidRDefault="00905215" w:rsidP="0065132B">
                  <w:pPr>
                    <w:tabs>
                      <w:tab w:val="center" w:pos="4513"/>
                      <w:tab w:val="right" w:pos="9026"/>
                    </w:tabs>
                    <w:rPr>
                      <w:rFonts w:cs="Arial"/>
                      <w:b/>
                    </w:rPr>
                  </w:pPr>
                  <w:r w:rsidRPr="0090503B">
                    <w:rPr>
                      <w:rFonts w:cs="Arial"/>
                      <w:b/>
                    </w:rPr>
                    <w:t>Class</w:t>
                  </w:r>
                </w:p>
              </w:tc>
              <w:tc>
                <w:tcPr>
                  <w:tcW w:w="1560" w:type="dxa"/>
                  <w:tcBorders>
                    <w:top w:val="nil"/>
                    <w:left w:val="nil"/>
                    <w:bottom w:val="single" w:sz="4" w:space="0" w:color="auto"/>
                    <w:right w:val="nil"/>
                  </w:tcBorders>
                </w:tcPr>
                <w:p w14:paraId="60F444A7" w14:textId="77777777" w:rsidR="00905215" w:rsidRPr="0090503B" w:rsidRDefault="00905215" w:rsidP="0065132B">
                  <w:pPr>
                    <w:tabs>
                      <w:tab w:val="center" w:pos="4513"/>
                      <w:tab w:val="right" w:pos="9026"/>
                    </w:tabs>
                    <w:rPr>
                      <w:rFonts w:cs="Arial"/>
                      <w:b/>
                    </w:rPr>
                  </w:pPr>
                  <w:r w:rsidRPr="0090503B">
                    <w:rPr>
                      <w:rFonts w:cs="Arial"/>
                      <w:b/>
                    </w:rPr>
                    <w:t>% required</w:t>
                  </w:r>
                </w:p>
              </w:tc>
            </w:tr>
            <w:tr w:rsidR="00905215" w:rsidRPr="0090503B" w14:paraId="3BF6C77D" w14:textId="77777777" w:rsidTr="0065132B">
              <w:tc>
                <w:tcPr>
                  <w:tcW w:w="696" w:type="dxa"/>
                </w:tcPr>
                <w:p w14:paraId="4CAF5EE8" w14:textId="77777777" w:rsidR="00905215" w:rsidRPr="0090503B" w:rsidRDefault="00905215" w:rsidP="0065132B">
                  <w:pPr>
                    <w:tabs>
                      <w:tab w:val="center" w:pos="4513"/>
                      <w:tab w:val="right" w:pos="9026"/>
                    </w:tabs>
                    <w:rPr>
                      <w:rFonts w:cs="Arial"/>
                    </w:rPr>
                  </w:pPr>
                  <w:r w:rsidRPr="0090503B">
                    <w:rPr>
                      <w:rFonts w:cs="Arial"/>
                    </w:rPr>
                    <w:t>1</w:t>
                  </w:r>
                </w:p>
              </w:tc>
              <w:tc>
                <w:tcPr>
                  <w:tcW w:w="841" w:type="dxa"/>
                </w:tcPr>
                <w:p w14:paraId="7ED8B894" w14:textId="77777777" w:rsidR="00905215" w:rsidRPr="0090503B" w:rsidRDefault="00905215" w:rsidP="0065132B">
                  <w:pPr>
                    <w:tabs>
                      <w:tab w:val="center" w:pos="4513"/>
                      <w:tab w:val="right" w:pos="9026"/>
                    </w:tabs>
                    <w:rPr>
                      <w:rFonts w:cs="Arial"/>
                    </w:rPr>
                  </w:pPr>
                  <w:r w:rsidRPr="0090503B">
                    <w:rPr>
                      <w:rFonts w:cs="Arial"/>
                    </w:rPr>
                    <w:t>4</w:t>
                  </w:r>
                </w:p>
              </w:tc>
              <w:tc>
                <w:tcPr>
                  <w:tcW w:w="989" w:type="dxa"/>
                </w:tcPr>
                <w:p w14:paraId="5B2DFED9" w14:textId="77777777" w:rsidR="00905215" w:rsidRPr="0090503B" w:rsidRDefault="00905215" w:rsidP="0065132B">
                  <w:pPr>
                    <w:tabs>
                      <w:tab w:val="center" w:pos="4513"/>
                      <w:tab w:val="right" w:pos="9026"/>
                    </w:tabs>
                    <w:rPr>
                      <w:rFonts w:cs="Arial"/>
                    </w:rPr>
                  </w:pPr>
                  <w:r w:rsidRPr="0090503B">
                    <w:rPr>
                      <w:rFonts w:cs="Arial"/>
                    </w:rPr>
                    <w:t>120</w:t>
                  </w:r>
                </w:p>
              </w:tc>
              <w:tc>
                <w:tcPr>
                  <w:tcW w:w="1640" w:type="dxa"/>
                </w:tcPr>
                <w:p w14:paraId="0E96B90E" w14:textId="77777777" w:rsidR="00905215" w:rsidRPr="0090503B" w:rsidRDefault="00905215" w:rsidP="0065132B">
                  <w:pPr>
                    <w:tabs>
                      <w:tab w:val="center" w:pos="4513"/>
                      <w:tab w:val="right" w:pos="9026"/>
                    </w:tabs>
                    <w:rPr>
                      <w:rFonts w:cs="Arial"/>
                    </w:rPr>
                  </w:pPr>
                  <w:r w:rsidRPr="0090503B">
                    <w:rPr>
                      <w:rFonts w:cs="Arial"/>
                    </w:rPr>
                    <w:t>35</w:t>
                  </w:r>
                </w:p>
              </w:tc>
              <w:tc>
                <w:tcPr>
                  <w:tcW w:w="236" w:type="dxa"/>
                  <w:tcBorders>
                    <w:top w:val="nil"/>
                    <w:bottom w:val="nil"/>
                    <w:right w:val="nil"/>
                  </w:tcBorders>
                </w:tcPr>
                <w:p w14:paraId="474608FB" w14:textId="77777777" w:rsidR="00905215" w:rsidRPr="0090503B" w:rsidRDefault="00905215" w:rsidP="0065132B">
                  <w:pPr>
                    <w:tabs>
                      <w:tab w:val="center" w:pos="4513"/>
                      <w:tab w:val="right" w:pos="9026"/>
                    </w:tabs>
                    <w:rPr>
                      <w:rFonts w:cs="Arial"/>
                    </w:rPr>
                  </w:pPr>
                </w:p>
              </w:tc>
              <w:tc>
                <w:tcPr>
                  <w:tcW w:w="1830" w:type="dxa"/>
                  <w:tcBorders>
                    <w:left w:val="nil"/>
                    <w:bottom w:val="nil"/>
                    <w:right w:val="nil"/>
                  </w:tcBorders>
                </w:tcPr>
                <w:p w14:paraId="64D3562E" w14:textId="77777777" w:rsidR="00905215" w:rsidRPr="0090503B" w:rsidRDefault="00905215" w:rsidP="0065132B">
                  <w:pPr>
                    <w:tabs>
                      <w:tab w:val="center" w:pos="4513"/>
                      <w:tab w:val="right" w:pos="9026"/>
                    </w:tabs>
                    <w:rPr>
                      <w:rFonts w:cs="Arial"/>
                    </w:rPr>
                  </w:pPr>
                  <w:r w:rsidRPr="0090503B">
                    <w:rPr>
                      <w:rFonts w:cs="Arial"/>
                    </w:rPr>
                    <w:t>With Distinction</w:t>
                  </w:r>
                </w:p>
              </w:tc>
              <w:tc>
                <w:tcPr>
                  <w:tcW w:w="1560" w:type="dxa"/>
                  <w:tcBorders>
                    <w:left w:val="nil"/>
                    <w:bottom w:val="nil"/>
                    <w:right w:val="nil"/>
                  </w:tcBorders>
                </w:tcPr>
                <w:p w14:paraId="1A9E0A1D" w14:textId="77777777" w:rsidR="00905215" w:rsidRPr="0090503B" w:rsidRDefault="00905215" w:rsidP="0065132B">
                  <w:pPr>
                    <w:tabs>
                      <w:tab w:val="center" w:pos="4513"/>
                      <w:tab w:val="right" w:pos="9026"/>
                    </w:tabs>
                    <w:rPr>
                      <w:rFonts w:cs="Arial"/>
                    </w:rPr>
                  </w:pPr>
                  <w:r w:rsidRPr="0090503B">
                    <w:rPr>
                      <w:rFonts w:cs="Arial"/>
                    </w:rPr>
                    <w:t>70</w:t>
                  </w:r>
                </w:p>
              </w:tc>
            </w:tr>
            <w:tr w:rsidR="00905215" w:rsidRPr="0090503B" w14:paraId="7E6CEF92" w14:textId="77777777" w:rsidTr="0065132B">
              <w:tc>
                <w:tcPr>
                  <w:tcW w:w="696" w:type="dxa"/>
                  <w:tcBorders>
                    <w:bottom w:val="single" w:sz="4" w:space="0" w:color="auto"/>
                  </w:tcBorders>
                </w:tcPr>
                <w:p w14:paraId="054FCECB" w14:textId="77777777" w:rsidR="00905215" w:rsidRPr="0090503B" w:rsidRDefault="00905215" w:rsidP="0065132B">
                  <w:pPr>
                    <w:tabs>
                      <w:tab w:val="center" w:pos="4513"/>
                      <w:tab w:val="right" w:pos="9026"/>
                    </w:tabs>
                    <w:rPr>
                      <w:rFonts w:cs="Arial"/>
                    </w:rPr>
                  </w:pPr>
                  <w:r w:rsidRPr="0090503B">
                    <w:rPr>
                      <w:rFonts w:cs="Arial"/>
                    </w:rPr>
                    <w:t>2</w:t>
                  </w:r>
                </w:p>
              </w:tc>
              <w:tc>
                <w:tcPr>
                  <w:tcW w:w="841" w:type="dxa"/>
                  <w:tcBorders>
                    <w:bottom w:val="single" w:sz="4" w:space="0" w:color="auto"/>
                  </w:tcBorders>
                </w:tcPr>
                <w:p w14:paraId="61BD070E" w14:textId="77777777" w:rsidR="00905215" w:rsidRPr="0090503B" w:rsidRDefault="00905215" w:rsidP="0065132B">
                  <w:pPr>
                    <w:tabs>
                      <w:tab w:val="center" w:pos="4513"/>
                      <w:tab w:val="right" w:pos="9026"/>
                    </w:tabs>
                    <w:rPr>
                      <w:rFonts w:cs="Arial"/>
                    </w:rPr>
                  </w:pPr>
                  <w:r w:rsidRPr="0090503B">
                    <w:rPr>
                      <w:rFonts w:cs="Arial"/>
                    </w:rPr>
                    <w:t>5</w:t>
                  </w:r>
                </w:p>
              </w:tc>
              <w:tc>
                <w:tcPr>
                  <w:tcW w:w="989" w:type="dxa"/>
                  <w:tcBorders>
                    <w:bottom w:val="single" w:sz="4" w:space="0" w:color="auto"/>
                  </w:tcBorders>
                </w:tcPr>
                <w:p w14:paraId="2BC47E9A" w14:textId="77777777" w:rsidR="00905215" w:rsidRPr="0090503B" w:rsidRDefault="00905215" w:rsidP="0065132B">
                  <w:pPr>
                    <w:tabs>
                      <w:tab w:val="center" w:pos="4513"/>
                      <w:tab w:val="right" w:pos="9026"/>
                    </w:tabs>
                    <w:rPr>
                      <w:rFonts w:cs="Arial"/>
                    </w:rPr>
                  </w:pPr>
                  <w:r w:rsidRPr="0090503B">
                    <w:rPr>
                      <w:rFonts w:cs="Arial"/>
                    </w:rPr>
                    <w:t>120</w:t>
                  </w:r>
                </w:p>
              </w:tc>
              <w:tc>
                <w:tcPr>
                  <w:tcW w:w="1640" w:type="dxa"/>
                  <w:tcBorders>
                    <w:bottom w:val="single" w:sz="4" w:space="0" w:color="auto"/>
                  </w:tcBorders>
                </w:tcPr>
                <w:p w14:paraId="2C399D9B" w14:textId="77777777" w:rsidR="00905215" w:rsidRPr="0090503B" w:rsidRDefault="00905215" w:rsidP="0065132B">
                  <w:pPr>
                    <w:tabs>
                      <w:tab w:val="center" w:pos="4513"/>
                      <w:tab w:val="right" w:pos="9026"/>
                    </w:tabs>
                    <w:rPr>
                      <w:rFonts w:cs="Arial"/>
                    </w:rPr>
                  </w:pPr>
                  <w:r w:rsidRPr="0090503B">
                    <w:rPr>
                      <w:rFonts w:cs="Arial"/>
                    </w:rPr>
                    <w:t>65</w:t>
                  </w:r>
                </w:p>
              </w:tc>
              <w:tc>
                <w:tcPr>
                  <w:tcW w:w="236" w:type="dxa"/>
                  <w:tcBorders>
                    <w:top w:val="nil"/>
                    <w:bottom w:val="nil"/>
                    <w:right w:val="nil"/>
                  </w:tcBorders>
                </w:tcPr>
                <w:p w14:paraId="39601DF9" w14:textId="77777777" w:rsidR="00905215" w:rsidRPr="0090503B" w:rsidRDefault="00905215" w:rsidP="0065132B">
                  <w:pPr>
                    <w:tabs>
                      <w:tab w:val="center" w:pos="4513"/>
                      <w:tab w:val="right" w:pos="9026"/>
                    </w:tabs>
                    <w:rPr>
                      <w:rFonts w:cs="Arial"/>
                    </w:rPr>
                  </w:pPr>
                </w:p>
              </w:tc>
              <w:tc>
                <w:tcPr>
                  <w:tcW w:w="1830" w:type="dxa"/>
                  <w:tcBorders>
                    <w:top w:val="nil"/>
                    <w:left w:val="nil"/>
                    <w:bottom w:val="nil"/>
                    <w:right w:val="nil"/>
                  </w:tcBorders>
                </w:tcPr>
                <w:p w14:paraId="376AAB0E" w14:textId="77777777" w:rsidR="00905215" w:rsidRPr="0090503B" w:rsidRDefault="00905215" w:rsidP="0065132B">
                  <w:pPr>
                    <w:tabs>
                      <w:tab w:val="center" w:pos="4513"/>
                      <w:tab w:val="right" w:pos="9026"/>
                    </w:tabs>
                    <w:rPr>
                      <w:rFonts w:cs="Arial"/>
                    </w:rPr>
                  </w:pPr>
                  <w:r w:rsidRPr="0090503B">
                    <w:rPr>
                      <w:rFonts w:cs="Arial"/>
                    </w:rPr>
                    <w:t>With Merit</w:t>
                  </w:r>
                </w:p>
              </w:tc>
              <w:tc>
                <w:tcPr>
                  <w:tcW w:w="1560" w:type="dxa"/>
                  <w:tcBorders>
                    <w:top w:val="nil"/>
                    <w:left w:val="nil"/>
                    <w:bottom w:val="nil"/>
                    <w:right w:val="nil"/>
                  </w:tcBorders>
                </w:tcPr>
                <w:p w14:paraId="12310A83" w14:textId="77777777" w:rsidR="00905215" w:rsidRPr="0090503B" w:rsidRDefault="00905215" w:rsidP="0065132B">
                  <w:pPr>
                    <w:tabs>
                      <w:tab w:val="center" w:pos="4513"/>
                      <w:tab w:val="right" w:pos="9026"/>
                    </w:tabs>
                    <w:rPr>
                      <w:rFonts w:cs="Arial"/>
                    </w:rPr>
                  </w:pPr>
                  <w:r w:rsidRPr="0090503B">
                    <w:rPr>
                      <w:rFonts w:cs="Arial"/>
                    </w:rPr>
                    <w:t>60</w:t>
                  </w:r>
                </w:p>
              </w:tc>
            </w:tr>
            <w:tr w:rsidR="00905215" w:rsidRPr="0090503B" w14:paraId="46D41A96" w14:textId="77777777" w:rsidTr="0065132B">
              <w:tc>
                <w:tcPr>
                  <w:tcW w:w="696" w:type="dxa"/>
                  <w:tcBorders>
                    <w:left w:val="nil"/>
                    <w:bottom w:val="nil"/>
                    <w:right w:val="nil"/>
                  </w:tcBorders>
                </w:tcPr>
                <w:p w14:paraId="342FA5C8" w14:textId="77777777" w:rsidR="00905215" w:rsidRPr="0090503B" w:rsidRDefault="00905215" w:rsidP="0065132B">
                  <w:pPr>
                    <w:tabs>
                      <w:tab w:val="center" w:pos="4513"/>
                      <w:tab w:val="right" w:pos="9026"/>
                    </w:tabs>
                    <w:rPr>
                      <w:rFonts w:cs="Arial"/>
                    </w:rPr>
                  </w:pPr>
                </w:p>
              </w:tc>
              <w:tc>
                <w:tcPr>
                  <w:tcW w:w="841" w:type="dxa"/>
                  <w:tcBorders>
                    <w:left w:val="nil"/>
                    <w:bottom w:val="nil"/>
                    <w:right w:val="nil"/>
                  </w:tcBorders>
                </w:tcPr>
                <w:p w14:paraId="22F7B94F" w14:textId="77777777" w:rsidR="00905215" w:rsidRPr="0090503B" w:rsidRDefault="00905215" w:rsidP="0065132B">
                  <w:pPr>
                    <w:tabs>
                      <w:tab w:val="center" w:pos="4513"/>
                      <w:tab w:val="right" w:pos="9026"/>
                    </w:tabs>
                    <w:rPr>
                      <w:rFonts w:cs="Arial"/>
                    </w:rPr>
                  </w:pPr>
                </w:p>
              </w:tc>
              <w:tc>
                <w:tcPr>
                  <w:tcW w:w="989" w:type="dxa"/>
                  <w:tcBorders>
                    <w:left w:val="nil"/>
                    <w:bottom w:val="nil"/>
                    <w:right w:val="nil"/>
                  </w:tcBorders>
                </w:tcPr>
                <w:p w14:paraId="148CC266" w14:textId="77777777" w:rsidR="00905215" w:rsidRPr="0090503B" w:rsidRDefault="00905215" w:rsidP="0065132B">
                  <w:pPr>
                    <w:tabs>
                      <w:tab w:val="center" w:pos="4513"/>
                      <w:tab w:val="right" w:pos="9026"/>
                    </w:tabs>
                    <w:rPr>
                      <w:rFonts w:cs="Arial"/>
                    </w:rPr>
                  </w:pPr>
                </w:p>
              </w:tc>
              <w:tc>
                <w:tcPr>
                  <w:tcW w:w="1640" w:type="dxa"/>
                  <w:tcBorders>
                    <w:left w:val="nil"/>
                    <w:bottom w:val="nil"/>
                    <w:right w:val="nil"/>
                  </w:tcBorders>
                </w:tcPr>
                <w:p w14:paraId="770A8D75" w14:textId="77777777" w:rsidR="00905215" w:rsidRPr="0090503B" w:rsidRDefault="00905215" w:rsidP="0065132B">
                  <w:pPr>
                    <w:tabs>
                      <w:tab w:val="center" w:pos="4513"/>
                      <w:tab w:val="right" w:pos="9026"/>
                    </w:tabs>
                    <w:rPr>
                      <w:rFonts w:cs="Arial"/>
                    </w:rPr>
                  </w:pPr>
                </w:p>
              </w:tc>
              <w:tc>
                <w:tcPr>
                  <w:tcW w:w="236" w:type="dxa"/>
                  <w:tcBorders>
                    <w:top w:val="nil"/>
                    <w:left w:val="nil"/>
                    <w:bottom w:val="nil"/>
                    <w:right w:val="nil"/>
                  </w:tcBorders>
                </w:tcPr>
                <w:p w14:paraId="6AE1A981" w14:textId="77777777" w:rsidR="00905215" w:rsidRPr="0090503B" w:rsidRDefault="00905215" w:rsidP="0065132B">
                  <w:pPr>
                    <w:tabs>
                      <w:tab w:val="center" w:pos="4513"/>
                      <w:tab w:val="right" w:pos="9026"/>
                    </w:tabs>
                    <w:rPr>
                      <w:rFonts w:cs="Arial"/>
                    </w:rPr>
                  </w:pPr>
                </w:p>
              </w:tc>
              <w:tc>
                <w:tcPr>
                  <w:tcW w:w="1830" w:type="dxa"/>
                  <w:tcBorders>
                    <w:top w:val="nil"/>
                    <w:left w:val="nil"/>
                    <w:bottom w:val="nil"/>
                    <w:right w:val="nil"/>
                  </w:tcBorders>
                </w:tcPr>
                <w:p w14:paraId="6E309832" w14:textId="77777777" w:rsidR="00905215" w:rsidRPr="0090503B" w:rsidRDefault="00905215" w:rsidP="0065132B">
                  <w:pPr>
                    <w:tabs>
                      <w:tab w:val="center" w:pos="4513"/>
                      <w:tab w:val="right" w:pos="9026"/>
                    </w:tabs>
                    <w:rPr>
                      <w:rFonts w:cs="Arial"/>
                    </w:rPr>
                  </w:pPr>
                  <w:r w:rsidRPr="0090503B">
                    <w:rPr>
                      <w:rFonts w:cs="Arial"/>
                    </w:rPr>
                    <w:t>Without classification</w:t>
                  </w:r>
                </w:p>
              </w:tc>
              <w:tc>
                <w:tcPr>
                  <w:tcW w:w="1560" w:type="dxa"/>
                  <w:tcBorders>
                    <w:top w:val="nil"/>
                    <w:left w:val="nil"/>
                    <w:bottom w:val="nil"/>
                    <w:right w:val="nil"/>
                  </w:tcBorders>
                </w:tcPr>
                <w:p w14:paraId="594BAA60" w14:textId="77777777" w:rsidR="00905215" w:rsidRPr="0090503B" w:rsidRDefault="00905215" w:rsidP="0065132B">
                  <w:pPr>
                    <w:tabs>
                      <w:tab w:val="center" w:pos="4513"/>
                      <w:tab w:val="right" w:pos="9026"/>
                    </w:tabs>
                    <w:rPr>
                      <w:rFonts w:cs="Arial"/>
                    </w:rPr>
                  </w:pPr>
                  <w:r w:rsidRPr="0090503B">
                    <w:rPr>
                      <w:rFonts w:cs="Arial"/>
                    </w:rPr>
                    <w:t>40</w:t>
                  </w:r>
                </w:p>
              </w:tc>
            </w:tr>
          </w:tbl>
          <w:p w14:paraId="520CD40B" w14:textId="77777777" w:rsidR="00905215" w:rsidRPr="0090503B" w:rsidRDefault="00905215" w:rsidP="00905215">
            <w:pPr>
              <w:rPr>
                <w:rFonts w:cs="Arial"/>
                <w:u w:val="single"/>
              </w:rPr>
            </w:pPr>
            <w:r w:rsidRPr="0090503B">
              <w:rPr>
                <w:rFonts w:cs="Arial"/>
                <w:u w:val="single"/>
              </w:rPr>
              <w:t>Certificate of Higher Education:</w:t>
            </w:r>
          </w:p>
          <w:p w14:paraId="512F84E2" w14:textId="77777777" w:rsidR="00905215" w:rsidRPr="0090503B" w:rsidRDefault="00905215" w:rsidP="00905215">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34"/>
              <w:gridCol w:w="988"/>
              <w:gridCol w:w="1605"/>
              <w:gridCol w:w="235"/>
              <w:gridCol w:w="1794"/>
              <w:gridCol w:w="1514"/>
            </w:tblGrid>
            <w:tr w:rsidR="00905215" w:rsidRPr="0090503B" w14:paraId="28A3CF55" w14:textId="77777777" w:rsidTr="0065132B">
              <w:tc>
                <w:tcPr>
                  <w:tcW w:w="696" w:type="dxa"/>
                </w:tcPr>
                <w:p w14:paraId="2709B89B" w14:textId="77777777" w:rsidR="00905215" w:rsidRPr="0090503B" w:rsidRDefault="00905215" w:rsidP="0065132B">
                  <w:pPr>
                    <w:tabs>
                      <w:tab w:val="center" w:pos="4513"/>
                      <w:tab w:val="right" w:pos="9026"/>
                    </w:tabs>
                    <w:rPr>
                      <w:rFonts w:cs="Arial"/>
                      <w:b/>
                    </w:rPr>
                  </w:pPr>
                  <w:r w:rsidRPr="0090503B">
                    <w:rPr>
                      <w:rFonts w:cs="Arial"/>
                      <w:b/>
                    </w:rPr>
                    <w:t>Programme Stage</w:t>
                  </w:r>
                </w:p>
              </w:tc>
              <w:tc>
                <w:tcPr>
                  <w:tcW w:w="841" w:type="dxa"/>
                </w:tcPr>
                <w:p w14:paraId="3AFBD85E" w14:textId="77777777" w:rsidR="00905215" w:rsidRPr="0090503B" w:rsidRDefault="00905215" w:rsidP="0065132B">
                  <w:pPr>
                    <w:tabs>
                      <w:tab w:val="center" w:pos="4513"/>
                      <w:tab w:val="right" w:pos="9026"/>
                    </w:tabs>
                    <w:rPr>
                      <w:rFonts w:cs="Arial"/>
                      <w:b/>
                    </w:rPr>
                  </w:pPr>
                  <w:r w:rsidRPr="0090503B">
                    <w:rPr>
                      <w:rFonts w:cs="Arial"/>
                      <w:b/>
                    </w:rPr>
                    <w:t>HE Level</w:t>
                  </w:r>
                </w:p>
              </w:tc>
              <w:tc>
                <w:tcPr>
                  <w:tcW w:w="989" w:type="dxa"/>
                </w:tcPr>
                <w:p w14:paraId="6AA8619E" w14:textId="77777777" w:rsidR="00905215" w:rsidRPr="0090503B" w:rsidRDefault="00905215" w:rsidP="0065132B">
                  <w:pPr>
                    <w:tabs>
                      <w:tab w:val="center" w:pos="4513"/>
                      <w:tab w:val="right" w:pos="9026"/>
                    </w:tabs>
                    <w:rPr>
                      <w:rFonts w:cs="Arial"/>
                      <w:b/>
                    </w:rPr>
                  </w:pPr>
                  <w:r w:rsidRPr="0090503B">
                    <w:rPr>
                      <w:rFonts w:cs="Arial"/>
                      <w:b/>
                    </w:rPr>
                    <w:t>Credits</w:t>
                  </w:r>
                </w:p>
              </w:tc>
              <w:tc>
                <w:tcPr>
                  <w:tcW w:w="1640" w:type="dxa"/>
                </w:tcPr>
                <w:p w14:paraId="58B5D193" w14:textId="77777777" w:rsidR="00905215" w:rsidRPr="0090503B" w:rsidRDefault="00905215" w:rsidP="0065132B">
                  <w:pPr>
                    <w:tabs>
                      <w:tab w:val="center" w:pos="4513"/>
                      <w:tab w:val="right" w:pos="9026"/>
                    </w:tabs>
                    <w:rPr>
                      <w:rFonts w:cs="Arial"/>
                      <w:b/>
                    </w:rPr>
                  </w:pPr>
                  <w:r w:rsidRPr="0090503B">
                    <w:rPr>
                      <w:rFonts w:cs="Arial"/>
                      <w:b/>
                    </w:rPr>
                    <w:t>Weighting (%)</w:t>
                  </w:r>
                </w:p>
              </w:tc>
              <w:tc>
                <w:tcPr>
                  <w:tcW w:w="236" w:type="dxa"/>
                  <w:tcBorders>
                    <w:top w:val="nil"/>
                    <w:bottom w:val="nil"/>
                    <w:right w:val="nil"/>
                  </w:tcBorders>
                </w:tcPr>
                <w:p w14:paraId="5235D2D0" w14:textId="77777777" w:rsidR="00905215" w:rsidRPr="0090503B" w:rsidRDefault="00905215" w:rsidP="0065132B">
                  <w:pPr>
                    <w:tabs>
                      <w:tab w:val="center" w:pos="4513"/>
                      <w:tab w:val="right" w:pos="9026"/>
                    </w:tabs>
                    <w:rPr>
                      <w:rFonts w:cs="Arial"/>
                      <w:b/>
                    </w:rPr>
                  </w:pPr>
                </w:p>
              </w:tc>
              <w:tc>
                <w:tcPr>
                  <w:tcW w:w="1830" w:type="dxa"/>
                  <w:tcBorders>
                    <w:top w:val="nil"/>
                    <w:left w:val="nil"/>
                    <w:bottom w:val="single" w:sz="4" w:space="0" w:color="auto"/>
                    <w:right w:val="nil"/>
                  </w:tcBorders>
                </w:tcPr>
                <w:p w14:paraId="75E54A4E" w14:textId="77777777" w:rsidR="00905215" w:rsidRPr="0090503B" w:rsidRDefault="00905215" w:rsidP="0065132B">
                  <w:pPr>
                    <w:tabs>
                      <w:tab w:val="center" w:pos="4513"/>
                      <w:tab w:val="right" w:pos="9026"/>
                    </w:tabs>
                    <w:rPr>
                      <w:rFonts w:cs="Arial"/>
                      <w:b/>
                    </w:rPr>
                  </w:pPr>
                  <w:r w:rsidRPr="0090503B">
                    <w:rPr>
                      <w:rFonts w:cs="Arial"/>
                      <w:b/>
                    </w:rPr>
                    <w:t>Class</w:t>
                  </w:r>
                </w:p>
              </w:tc>
              <w:tc>
                <w:tcPr>
                  <w:tcW w:w="1560" w:type="dxa"/>
                  <w:tcBorders>
                    <w:top w:val="nil"/>
                    <w:left w:val="nil"/>
                    <w:bottom w:val="single" w:sz="4" w:space="0" w:color="auto"/>
                    <w:right w:val="nil"/>
                  </w:tcBorders>
                </w:tcPr>
                <w:p w14:paraId="78607CE2" w14:textId="77777777" w:rsidR="00905215" w:rsidRPr="0090503B" w:rsidRDefault="00905215" w:rsidP="0065132B">
                  <w:pPr>
                    <w:tabs>
                      <w:tab w:val="center" w:pos="4513"/>
                      <w:tab w:val="right" w:pos="9026"/>
                    </w:tabs>
                    <w:rPr>
                      <w:rFonts w:cs="Arial"/>
                      <w:b/>
                    </w:rPr>
                  </w:pPr>
                  <w:r w:rsidRPr="0090503B">
                    <w:rPr>
                      <w:rFonts w:cs="Arial"/>
                      <w:b/>
                    </w:rPr>
                    <w:t>% required</w:t>
                  </w:r>
                </w:p>
              </w:tc>
            </w:tr>
            <w:tr w:rsidR="00905215" w:rsidRPr="0090503B" w14:paraId="3A5D752F" w14:textId="77777777" w:rsidTr="0065132B">
              <w:tc>
                <w:tcPr>
                  <w:tcW w:w="696" w:type="dxa"/>
                  <w:tcBorders>
                    <w:bottom w:val="single" w:sz="4" w:space="0" w:color="auto"/>
                  </w:tcBorders>
                </w:tcPr>
                <w:p w14:paraId="2F55B2A4" w14:textId="77777777" w:rsidR="00905215" w:rsidRPr="0090503B" w:rsidRDefault="00905215" w:rsidP="0065132B">
                  <w:pPr>
                    <w:tabs>
                      <w:tab w:val="center" w:pos="4513"/>
                      <w:tab w:val="right" w:pos="9026"/>
                    </w:tabs>
                    <w:rPr>
                      <w:rFonts w:cs="Arial"/>
                    </w:rPr>
                  </w:pPr>
                  <w:r w:rsidRPr="0090503B">
                    <w:rPr>
                      <w:rFonts w:cs="Arial"/>
                    </w:rPr>
                    <w:t>1</w:t>
                  </w:r>
                </w:p>
              </w:tc>
              <w:tc>
                <w:tcPr>
                  <w:tcW w:w="841" w:type="dxa"/>
                  <w:tcBorders>
                    <w:bottom w:val="single" w:sz="4" w:space="0" w:color="auto"/>
                  </w:tcBorders>
                </w:tcPr>
                <w:p w14:paraId="05B3115A" w14:textId="77777777" w:rsidR="00905215" w:rsidRPr="0090503B" w:rsidRDefault="00905215" w:rsidP="0065132B">
                  <w:pPr>
                    <w:tabs>
                      <w:tab w:val="center" w:pos="4513"/>
                      <w:tab w:val="right" w:pos="9026"/>
                    </w:tabs>
                    <w:rPr>
                      <w:rFonts w:cs="Arial"/>
                    </w:rPr>
                  </w:pPr>
                  <w:r w:rsidRPr="0090503B">
                    <w:rPr>
                      <w:rFonts w:cs="Arial"/>
                    </w:rPr>
                    <w:t>4</w:t>
                  </w:r>
                </w:p>
              </w:tc>
              <w:tc>
                <w:tcPr>
                  <w:tcW w:w="989" w:type="dxa"/>
                  <w:tcBorders>
                    <w:bottom w:val="single" w:sz="4" w:space="0" w:color="auto"/>
                  </w:tcBorders>
                </w:tcPr>
                <w:p w14:paraId="41AD6005" w14:textId="77777777" w:rsidR="00905215" w:rsidRPr="0090503B" w:rsidRDefault="00905215" w:rsidP="0065132B">
                  <w:pPr>
                    <w:tabs>
                      <w:tab w:val="center" w:pos="4513"/>
                      <w:tab w:val="right" w:pos="9026"/>
                    </w:tabs>
                    <w:rPr>
                      <w:rFonts w:cs="Arial"/>
                    </w:rPr>
                  </w:pPr>
                  <w:r w:rsidRPr="0090503B">
                    <w:rPr>
                      <w:rFonts w:cs="Arial"/>
                    </w:rPr>
                    <w:t>120</w:t>
                  </w:r>
                </w:p>
              </w:tc>
              <w:tc>
                <w:tcPr>
                  <w:tcW w:w="1640" w:type="dxa"/>
                  <w:tcBorders>
                    <w:bottom w:val="single" w:sz="4" w:space="0" w:color="auto"/>
                  </w:tcBorders>
                </w:tcPr>
                <w:p w14:paraId="33496DBE" w14:textId="77777777" w:rsidR="00905215" w:rsidRPr="0090503B" w:rsidRDefault="00905215" w:rsidP="0065132B">
                  <w:pPr>
                    <w:tabs>
                      <w:tab w:val="center" w:pos="4513"/>
                      <w:tab w:val="right" w:pos="9026"/>
                    </w:tabs>
                    <w:rPr>
                      <w:rFonts w:cs="Arial"/>
                    </w:rPr>
                  </w:pPr>
                  <w:r w:rsidRPr="0090503B">
                    <w:rPr>
                      <w:rFonts w:cs="Arial"/>
                    </w:rPr>
                    <w:t>100</w:t>
                  </w:r>
                </w:p>
              </w:tc>
              <w:tc>
                <w:tcPr>
                  <w:tcW w:w="236" w:type="dxa"/>
                  <w:tcBorders>
                    <w:top w:val="nil"/>
                    <w:bottom w:val="nil"/>
                    <w:right w:val="nil"/>
                  </w:tcBorders>
                </w:tcPr>
                <w:p w14:paraId="2303E845" w14:textId="77777777" w:rsidR="00905215" w:rsidRPr="0090503B" w:rsidRDefault="00905215" w:rsidP="0065132B">
                  <w:pPr>
                    <w:tabs>
                      <w:tab w:val="center" w:pos="4513"/>
                      <w:tab w:val="right" w:pos="9026"/>
                    </w:tabs>
                    <w:rPr>
                      <w:rFonts w:cs="Arial"/>
                    </w:rPr>
                  </w:pPr>
                </w:p>
              </w:tc>
              <w:tc>
                <w:tcPr>
                  <w:tcW w:w="1830" w:type="dxa"/>
                  <w:tcBorders>
                    <w:top w:val="single" w:sz="4" w:space="0" w:color="auto"/>
                    <w:left w:val="nil"/>
                    <w:bottom w:val="nil"/>
                    <w:right w:val="nil"/>
                  </w:tcBorders>
                </w:tcPr>
                <w:p w14:paraId="67F2552A" w14:textId="77777777" w:rsidR="00905215" w:rsidRPr="0090503B" w:rsidRDefault="00905215" w:rsidP="0065132B">
                  <w:pPr>
                    <w:tabs>
                      <w:tab w:val="center" w:pos="4513"/>
                      <w:tab w:val="right" w:pos="9026"/>
                    </w:tabs>
                    <w:rPr>
                      <w:rFonts w:cs="Arial"/>
                    </w:rPr>
                  </w:pPr>
                  <w:r w:rsidRPr="0090503B">
                    <w:rPr>
                      <w:rFonts w:cs="Arial"/>
                    </w:rPr>
                    <w:t>With Distinction</w:t>
                  </w:r>
                </w:p>
              </w:tc>
              <w:tc>
                <w:tcPr>
                  <w:tcW w:w="1560" w:type="dxa"/>
                  <w:tcBorders>
                    <w:top w:val="single" w:sz="4" w:space="0" w:color="auto"/>
                    <w:left w:val="nil"/>
                    <w:bottom w:val="nil"/>
                    <w:right w:val="nil"/>
                  </w:tcBorders>
                </w:tcPr>
                <w:p w14:paraId="56BA0BA4" w14:textId="77777777" w:rsidR="00905215" w:rsidRPr="0090503B" w:rsidRDefault="00905215" w:rsidP="0065132B">
                  <w:pPr>
                    <w:tabs>
                      <w:tab w:val="center" w:pos="4513"/>
                      <w:tab w:val="right" w:pos="9026"/>
                    </w:tabs>
                    <w:rPr>
                      <w:rFonts w:cs="Arial"/>
                    </w:rPr>
                  </w:pPr>
                  <w:r w:rsidRPr="0090503B">
                    <w:rPr>
                      <w:rFonts w:cs="Arial"/>
                    </w:rPr>
                    <w:t>70</w:t>
                  </w:r>
                </w:p>
              </w:tc>
            </w:tr>
            <w:tr w:rsidR="00905215" w:rsidRPr="0090503B" w14:paraId="73EE931E" w14:textId="77777777" w:rsidTr="0065132B">
              <w:tc>
                <w:tcPr>
                  <w:tcW w:w="4166" w:type="dxa"/>
                  <w:gridSpan w:val="4"/>
                  <w:tcBorders>
                    <w:left w:val="nil"/>
                    <w:bottom w:val="nil"/>
                    <w:right w:val="nil"/>
                  </w:tcBorders>
                </w:tcPr>
                <w:p w14:paraId="2E65676A" w14:textId="77777777" w:rsidR="00905215" w:rsidRPr="0090503B" w:rsidRDefault="00905215" w:rsidP="0065132B">
                  <w:pPr>
                    <w:tabs>
                      <w:tab w:val="center" w:pos="4513"/>
                      <w:tab w:val="right" w:pos="9026"/>
                    </w:tabs>
                    <w:rPr>
                      <w:rFonts w:cs="Arial"/>
                    </w:rPr>
                  </w:pPr>
                </w:p>
              </w:tc>
              <w:tc>
                <w:tcPr>
                  <w:tcW w:w="236" w:type="dxa"/>
                  <w:tcBorders>
                    <w:top w:val="nil"/>
                    <w:left w:val="nil"/>
                    <w:bottom w:val="nil"/>
                    <w:right w:val="nil"/>
                  </w:tcBorders>
                </w:tcPr>
                <w:p w14:paraId="033D1119" w14:textId="77777777" w:rsidR="00905215" w:rsidRPr="0090503B" w:rsidRDefault="00905215" w:rsidP="0065132B">
                  <w:pPr>
                    <w:tabs>
                      <w:tab w:val="center" w:pos="4513"/>
                      <w:tab w:val="right" w:pos="9026"/>
                    </w:tabs>
                    <w:rPr>
                      <w:rFonts w:cs="Arial"/>
                    </w:rPr>
                  </w:pPr>
                </w:p>
              </w:tc>
              <w:tc>
                <w:tcPr>
                  <w:tcW w:w="1830" w:type="dxa"/>
                  <w:tcBorders>
                    <w:top w:val="nil"/>
                    <w:left w:val="nil"/>
                    <w:bottom w:val="nil"/>
                    <w:right w:val="nil"/>
                  </w:tcBorders>
                </w:tcPr>
                <w:p w14:paraId="58C5996A" w14:textId="77777777" w:rsidR="00905215" w:rsidRPr="0090503B" w:rsidRDefault="00905215" w:rsidP="0065132B">
                  <w:pPr>
                    <w:tabs>
                      <w:tab w:val="center" w:pos="4513"/>
                      <w:tab w:val="right" w:pos="9026"/>
                    </w:tabs>
                    <w:rPr>
                      <w:rFonts w:cs="Arial"/>
                    </w:rPr>
                  </w:pPr>
                  <w:r w:rsidRPr="0090503B">
                    <w:rPr>
                      <w:rFonts w:cs="Arial"/>
                    </w:rPr>
                    <w:t>With Merit</w:t>
                  </w:r>
                </w:p>
              </w:tc>
              <w:tc>
                <w:tcPr>
                  <w:tcW w:w="1560" w:type="dxa"/>
                  <w:tcBorders>
                    <w:top w:val="nil"/>
                    <w:left w:val="nil"/>
                    <w:bottom w:val="nil"/>
                    <w:right w:val="nil"/>
                  </w:tcBorders>
                </w:tcPr>
                <w:p w14:paraId="2F9B4D3B" w14:textId="77777777" w:rsidR="00905215" w:rsidRPr="0090503B" w:rsidRDefault="00905215" w:rsidP="0065132B">
                  <w:pPr>
                    <w:tabs>
                      <w:tab w:val="center" w:pos="4513"/>
                      <w:tab w:val="right" w:pos="9026"/>
                    </w:tabs>
                    <w:rPr>
                      <w:rFonts w:cs="Arial"/>
                    </w:rPr>
                  </w:pPr>
                  <w:r w:rsidRPr="0090503B">
                    <w:rPr>
                      <w:rFonts w:cs="Arial"/>
                    </w:rPr>
                    <w:t>60</w:t>
                  </w:r>
                </w:p>
              </w:tc>
            </w:tr>
            <w:tr w:rsidR="00905215" w:rsidRPr="0090503B" w14:paraId="76184B12" w14:textId="77777777" w:rsidTr="0065132B">
              <w:tc>
                <w:tcPr>
                  <w:tcW w:w="696" w:type="dxa"/>
                  <w:tcBorders>
                    <w:top w:val="nil"/>
                    <w:left w:val="nil"/>
                    <w:bottom w:val="nil"/>
                    <w:right w:val="nil"/>
                  </w:tcBorders>
                </w:tcPr>
                <w:p w14:paraId="228ED911" w14:textId="77777777" w:rsidR="00905215" w:rsidRPr="0090503B" w:rsidRDefault="00905215" w:rsidP="0065132B">
                  <w:pPr>
                    <w:tabs>
                      <w:tab w:val="center" w:pos="4513"/>
                      <w:tab w:val="right" w:pos="9026"/>
                    </w:tabs>
                    <w:rPr>
                      <w:rFonts w:cs="Arial"/>
                    </w:rPr>
                  </w:pPr>
                </w:p>
              </w:tc>
              <w:tc>
                <w:tcPr>
                  <w:tcW w:w="841" w:type="dxa"/>
                  <w:tcBorders>
                    <w:top w:val="nil"/>
                    <w:left w:val="nil"/>
                    <w:bottom w:val="nil"/>
                    <w:right w:val="nil"/>
                  </w:tcBorders>
                </w:tcPr>
                <w:p w14:paraId="5D2A1BB1" w14:textId="77777777" w:rsidR="00905215" w:rsidRPr="0090503B" w:rsidRDefault="00905215" w:rsidP="0065132B">
                  <w:pPr>
                    <w:tabs>
                      <w:tab w:val="center" w:pos="4513"/>
                      <w:tab w:val="right" w:pos="9026"/>
                    </w:tabs>
                    <w:rPr>
                      <w:rFonts w:cs="Arial"/>
                    </w:rPr>
                  </w:pPr>
                </w:p>
              </w:tc>
              <w:tc>
                <w:tcPr>
                  <w:tcW w:w="989" w:type="dxa"/>
                  <w:tcBorders>
                    <w:top w:val="nil"/>
                    <w:left w:val="nil"/>
                    <w:bottom w:val="nil"/>
                    <w:right w:val="nil"/>
                  </w:tcBorders>
                </w:tcPr>
                <w:p w14:paraId="3375502F" w14:textId="77777777" w:rsidR="00905215" w:rsidRPr="0090503B" w:rsidRDefault="00905215" w:rsidP="0065132B">
                  <w:pPr>
                    <w:tabs>
                      <w:tab w:val="center" w:pos="4513"/>
                      <w:tab w:val="right" w:pos="9026"/>
                    </w:tabs>
                    <w:rPr>
                      <w:rFonts w:cs="Arial"/>
                    </w:rPr>
                  </w:pPr>
                </w:p>
              </w:tc>
              <w:tc>
                <w:tcPr>
                  <w:tcW w:w="1640" w:type="dxa"/>
                  <w:tcBorders>
                    <w:top w:val="nil"/>
                    <w:left w:val="nil"/>
                    <w:bottom w:val="nil"/>
                    <w:right w:val="nil"/>
                  </w:tcBorders>
                </w:tcPr>
                <w:p w14:paraId="3691F0B8" w14:textId="77777777" w:rsidR="00905215" w:rsidRPr="0090503B" w:rsidRDefault="00905215" w:rsidP="0065132B">
                  <w:pPr>
                    <w:tabs>
                      <w:tab w:val="center" w:pos="4513"/>
                      <w:tab w:val="right" w:pos="9026"/>
                    </w:tabs>
                    <w:rPr>
                      <w:rFonts w:cs="Arial"/>
                    </w:rPr>
                  </w:pPr>
                </w:p>
              </w:tc>
              <w:tc>
                <w:tcPr>
                  <w:tcW w:w="236" w:type="dxa"/>
                  <w:tcBorders>
                    <w:top w:val="nil"/>
                    <w:left w:val="nil"/>
                    <w:bottom w:val="nil"/>
                    <w:right w:val="nil"/>
                  </w:tcBorders>
                </w:tcPr>
                <w:p w14:paraId="17CC8DED" w14:textId="77777777" w:rsidR="00905215" w:rsidRPr="0090503B" w:rsidRDefault="00905215" w:rsidP="0065132B">
                  <w:pPr>
                    <w:tabs>
                      <w:tab w:val="center" w:pos="4513"/>
                      <w:tab w:val="right" w:pos="9026"/>
                    </w:tabs>
                    <w:rPr>
                      <w:rFonts w:cs="Arial"/>
                    </w:rPr>
                  </w:pPr>
                </w:p>
              </w:tc>
              <w:tc>
                <w:tcPr>
                  <w:tcW w:w="1830" w:type="dxa"/>
                  <w:tcBorders>
                    <w:top w:val="nil"/>
                    <w:left w:val="nil"/>
                    <w:bottom w:val="nil"/>
                    <w:right w:val="nil"/>
                  </w:tcBorders>
                </w:tcPr>
                <w:p w14:paraId="1D6D70BA" w14:textId="77777777" w:rsidR="00905215" w:rsidRPr="0090503B" w:rsidRDefault="00905215" w:rsidP="0065132B">
                  <w:pPr>
                    <w:tabs>
                      <w:tab w:val="center" w:pos="4513"/>
                      <w:tab w:val="right" w:pos="9026"/>
                    </w:tabs>
                    <w:rPr>
                      <w:rFonts w:cs="Arial"/>
                    </w:rPr>
                  </w:pPr>
                  <w:r w:rsidRPr="0090503B">
                    <w:rPr>
                      <w:rFonts w:cs="Arial"/>
                    </w:rPr>
                    <w:t>Without classification</w:t>
                  </w:r>
                </w:p>
              </w:tc>
              <w:tc>
                <w:tcPr>
                  <w:tcW w:w="1560" w:type="dxa"/>
                  <w:tcBorders>
                    <w:top w:val="nil"/>
                    <w:left w:val="nil"/>
                    <w:bottom w:val="nil"/>
                    <w:right w:val="nil"/>
                  </w:tcBorders>
                </w:tcPr>
                <w:p w14:paraId="0A8A48D2" w14:textId="77777777" w:rsidR="00905215" w:rsidRPr="0090503B" w:rsidRDefault="00905215" w:rsidP="0065132B">
                  <w:pPr>
                    <w:tabs>
                      <w:tab w:val="center" w:pos="4513"/>
                      <w:tab w:val="right" w:pos="9026"/>
                    </w:tabs>
                    <w:rPr>
                      <w:rFonts w:cs="Arial"/>
                    </w:rPr>
                  </w:pPr>
                  <w:r w:rsidRPr="0090503B">
                    <w:rPr>
                      <w:rFonts w:cs="Arial"/>
                    </w:rPr>
                    <w:t>40</w:t>
                  </w:r>
                </w:p>
              </w:tc>
            </w:tr>
          </w:tbl>
          <w:p w14:paraId="1D04E6E1" w14:textId="77777777" w:rsidR="00905215" w:rsidRPr="0090503B" w:rsidRDefault="00905215" w:rsidP="0065132B">
            <w:pPr>
              <w:rPr>
                <w:rFonts w:cs="Arial"/>
                <w:u w:val="single"/>
              </w:rPr>
            </w:pPr>
          </w:p>
          <w:p w14:paraId="601A0A99" w14:textId="77777777" w:rsidR="000B62C6" w:rsidRPr="0090503B" w:rsidRDefault="000B62C6" w:rsidP="0065132B">
            <w:pPr>
              <w:rPr>
                <w:rFonts w:cs="Arial"/>
              </w:rPr>
            </w:pPr>
          </w:p>
        </w:tc>
      </w:tr>
    </w:tbl>
    <w:p w14:paraId="6A0FCAB0" w14:textId="77777777" w:rsidR="00DA6F9B" w:rsidRPr="0090503B" w:rsidRDefault="00DA6F9B" w:rsidP="000B62C6">
      <w:pPr>
        <w:rPr>
          <w:rFonts w:cs="Arial"/>
        </w:rPr>
        <w:sectPr w:rsidR="00DA6F9B" w:rsidRPr="0090503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9"/>
      </w:tblGrid>
      <w:tr w:rsidR="000B62C6" w:rsidRPr="0090503B" w14:paraId="7B96CE81" w14:textId="77777777" w:rsidTr="00E91FDA">
        <w:tc>
          <w:tcPr>
            <w:tcW w:w="13149" w:type="dxa"/>
          </w:tcPr>
          <w:p w14:paraId="7ADFC0B7" w14:textId="77777777" w:rsidR="000B62C6" w:rsidRPr="0090503B" w:rsidRDefault="000B62C6" w:rsidP="0065132B">
            <w:pPr>
              <w:rPr>
                <w:rFonts w:cs="Arial"/>
                <w:b/>
              </w:rPr>
            </w:pPr>
            <w:r w:rsidRPr="0090503B">
              <w:rPr>
                <w:rFonts w:cs="Arial"/>
                <w:b/>
              </w:rPr>
              <w:lastRenderedPageBreak/>
              <w:t>WHAT WILL I STUDY?</w:t>
            </w:r>
          </w:p>
          <w:p w14:paraId="74F11334" w14:textId="77777777" w:rsidR="000B62C6" w:rsidRPr="0090503B" w:rsidRDefault="000B62C6" w:rsidP="0065132B">
            <w:pPr>
              <w:rPr>
                <w:rFonts w:cs="Arial"/>
              </w:rPr>
            </w:pPr>
          </w:p>
          <w:p w14:paraId="5F7AB34A" w14:textId="77777777" w:rsidR="000B62C6" w:rsidRPr="0090503B" w:rsidRDefault="009D59E4" w:rsidP="0065132B">
            <w:pPr>
              <w:rPr>
                <w:rFonts w:cs="Arial"/>
                <w:u w:val="single"/>
              </w:rPr>
            </w:pPr>
            <w:r w:rsidRPr="0090503B">
              <w:rPr>
                <w:rFonts w:cs="Arial"/>
                <w:u w:val="single"/>
              </w:rPr>
              <w:t>Programme Stage</w:t>
            </w:r>
            <w:r w:rsidR="000B62C6" w:rsidRPr="0090503B">
              <w:rPr>
                <w:rFonts w:cs="Arial"/>
                <w:u w:val="single"/>
              </w:rPr>
              <w:t xml:space="preserve"> 1</w:t>
            </w:r>
          </w:p>
          <w:p w14:paraId="013D1267" w14:textId="77777777" w:rsidR="000B62C6" w:rsidRPr="0090503B" w:rsidRDefault="000B62C6" w:rsidP="0065132B">
            <w:pPr>
              <w:rPr>
                <w:rFonts w:cs="Arial"/>
              </w:rPr>
            </w:pPr>
          </w:p>
          <w:p w14:paraId="1EF797D7" w14:textId="77777777" w:rsidR="000B62C6" w:rsidRPr="0090503B" w:rsidRDefault="000B62C6" w:rsidP="0065132B">
            <w:pPr>
              <w:spacing w:line="276" w:lineRule="auto"/>
              <w:rPr>
                <w:rFonts w:cs="Arial"/>
              </w:rPr>
            </w:pPr>
            <w:r w:rsidRPr="0090503B">
              <w:rPr>
                <w:rFonts w:cs="Arial"/>
              </w:rPr>
              <w:t xml:space="preserve">Total </w:t>
            </w:r>
            <w:r w:rsidR="009D59E4" w:rsidRPr="0090503B">
              <w:rPr>
                <w:rFonts w:cs="Arial"/>
              </w:rPr>
              <w:t>Programme Stage</w:t>
            </w:r>
            <w:r w:rsidRPr="0090503B">
              <w:rPr>
                <w:rFonts w:cs="Arial"/>
              </w:rPr>
              <w:t xml:space="preserve"> 1 credit value = 120 credits</w:t>
            </w:r>
          </w:p>
          <w:p w14:paraId="1B88E335" w14:textId="77777777" w:rsidR="000B62C6" w:rsidRPr="0090503B" w:rsidRDefault="000B62C6" w:rsidP="0065132B">
            <w:pPr>
              <w:spacing w:line="276" w:lineRule="auto"/>
              <w:rPr>
                <w:rFonts w:cs="Arial"/>
              </w:rPr>
            </w:pPr>
            <w:r w:rsidRPr="0090503B">
              <w:rPr>
                <w:rFonts w:cs="Arial"/>
              </w:rPr>
              <w:t>Students take 8 core modules</w:t>
            </w:r>
          </w:p>
          <w:p w14:paraId="6D812DE6" w14:textId="77777777" w:rsidR="00B42374" w:rsidRPr="0090503B" w:rsidRDefault="00B42374" w:rsidP="0065132B">
            <w:pPr>
              <w:rPr>
                <w:rFonts w:cs="Arial"/>
              </w:rPr>
            </w:pPr>
          </w:p>
          <w:tbl>
            <w:tblPr>
              <w:tblStyle w:val="TableGrid"/>
              <w:tblW w:w="13037" w:type="dxa"/>
              <w:tblLayout w:type="fixed"/>
              <w:tblLook w:val="04A0" w:firstRow="1" w:lastRow="0" w:firstColumn="1" w:lastColumn="0" w:noHBand="0" w:noVBand="1"/>
            </w:tblPr>
            <w:tblGrid>
              <w:gridCol w:w="3963"/>
              <w:gridCol w:w="1110"/>
              <w:gridCol w:w="1109"/>
              <w:gridCol w:w="639"/>
              <w:gridCol w:w="594"/>
              <w:gridCol w:w="783"/>
              <w:gridCol w:w="759"/>
              <w:gridCol w:w="653"/>
              <w:gridCol w:w="528"/>
              <w:gridCol w:w="2060"/>
              <w:gridCol w:w="839"/>
            </w:tblGrid>
            <w:tr w:rsidR="001920A6" w:rsidRPr="0090503B" w14:paraId="113A825F" w14:textId="77777777" w:rsidTr="0003006B">
              <w:tc>
                <w:tcPr>
                  <w:tcW w:w="3963" w:type="dxa"/>
                </w:tcPr>
                <w:p w14:paraId="0FCAB73F" w14:textId="77777777" w:rsidR="001920A6" w:rsidRPr="0090503B" w:rsidRDefault="001920A6" w:rsidP="00F71730">
                  <w:pPr>
                    <w:rPr>
                      <w:rFonts w:cs="Arial"/>
                      <w:b/>
                      <w:sz w:val="20"/>
                      <w:szCs w:val="20"/>
                    </w:rPr>
                  </w:pPr>
                  <w:r w:rsidRPr="0090503B">
                    <w:rPr>
                      <w:rFonts w:cs="Arial"/>
                      <w:b/>
                      <w:sz w:val="20"/>
                      <w:szCs w:val="20"/>
                    </w:rPr>
                    <w:t>Module Title</w:t>
                  </w:r>
                </w:p>
              </w:tc>
              <w:tc>
                <w:tcPr>
                  <w:tcW w:w="1110" w:type="dxa"/>
                </w:tcPr>
                <w:p w14:paraId="6EE4B04B" w14:textId="77777777" w:rsidR="001920A6" w:rsidRPr="0090503B" w:rsidRDefault="001920A6" w:rsidP="00F71730">
                  <w:pPr>
                    <w:jc w:val="center"/>
                    <w:rPr>
                      <w:rFonts w:cs="Arial"/>
                      <w:b/>
                      <w:sz w:val="20"/>
                      <w:szCs w:val="20"/>
                    </w:rPr>
                  </w:pPr>
                  <w:r w:rsidRPr="0090503B">
                    <w:rPr>
                      <w:rFonts w:cs="Arial"/>
                      <w:b/>
                      <w:sz w:val="20"/>
                      <w:szCs w:val="20"/>
                    </w:rPr>
                    <w:t>SITS code</w:t>
                  </w:r>
                </w:p>
              </w:tc>
              <w:tc>
                <w:tcPr>
                  <w:tcW w:w="1109" w:type="dxa"/>
                </w:tcPr>
                <w:p w14:paraId="564C273A" w14:textId="77777777" w:rsidR="001920A6" w:rsidRPr="0090503B" w:rsidRDefault="001920A6" w:rsidP="00F71730">
                  <w:pPr>
                    <w:jc w:val="center"/>
                    <w:rPr>
                      <w:rFonts w:cs="Arial"/>
                      <w:b/>
                      <w:sz w:val="20"/>
                      <w:szCs w:val="20"/>
                    </w:rPr>
                  </w:pPr>
                  <w:r w:rsidRPr="0090503B">
                    <w:rPr>
                      <w:rFonts w:cs="Arial"/>
                      <w:b/>
                      <w:sz w:val="20"/>
                      <w:szCs w:val="20"/>
                    </w:rPr>
                    <w:t>Module Credits</w:t>
                  </w:r>
                </w:p>
              </w:tc>
              <w:tc>
                <w:tcPr>
                  <w:tcW w:w="639" w:type="dxa"/>
                </w:tcPr>
                <w:p w14:paraId="4289D12F" w14:textId="77777777" w:rsidR="001920A6" w:rsidRPr="0090503B" w:rsidRDefault="001920A6" w:rsidP="00F71730">
                  <w:pPr>
                    <w:jc w:val="center"/>
                    <w:rPr>
                      <w:rFonts w:cs="Arial"/>
                      <w:b/>
                      <w:sz w:val="20"/>
                      <w:szCs w:val="20"/>
                    </w:rPr>
                  </w:pPr>
                  <w:r w:rsidRPr="0090503B">
                    <w:rPr>
                      <w:rFonts w:cs="Arial"/>
                      <w:b/>
                      <w:sz w:val="20"/>
                      <w:szCs w:val="20"/>
                    </w:rPr>
                    <w:t>BM</w:t>
                  </w:r>
                </w:p>
              </w:tc>
              <w:tc>
                <w:tcPr>
                  <w:tcW w:w="594" w:type="dxa"/>
                </w:tcPr>
                <w:p w14:paraId="3C2ACE3E" w14:textId="77777777" w:rsidR="001920A6" w:rsidRPr="0090503B" w:rsidRDefault="001920A6" w:rsidP="00F71730">
                  <w:pPr>
                    <w:jc w:val="center"/>
                    <w:rPr>
                      <w:rFonts w:cs="Arial"/>
                      <w:b/>
                      <w:sz w:val="20"/>
                      <w:szCs w:val="20"/>
                    </w:rPr>
                  </w:pPr>
                  <w:r w:rsidRPr="0090503B">
                    <w:rPr>
                      <w:rFonts w:cs="Arial"/>
                      <w:b/>
                      <w:sz w:val="20"/>
                      <w:szCs w:val="20"/>
                    </w:rPr>
                    <w:t>BF</w:t>
                  </w:r>
                </w:p>
              </w:tc>
              <w:tc>
                <w:tcPr>
                  <w:tcW w:w="783" w:type="dxa"/>
                </w:tcPr>
                <w:p w14:paraId="5136F604" w14:textId="77777777" w:rsidR="001920A6" w:rsidRPr="0090503B" w:rsidRDefault="001920A6" w:rsidP="00F71730">
                  <w:pPr>
                    <w:jc w:val="center"/>
                    <w:rPr>
                      <w:rFonts w:cs="Arial"/>
                      <w:b/>
                      <w:sz w:val="20"/>
                      <w:szCs w:val="20"/>
                    </w:rPr>
                  </w:pPr>
                  <w:r w:rsidRPr="0090503B">
                    <w:rPr>
                      <w:rFonts w:cs="Arial"/>
                      <w:b/>
                      <w:sz w:val="20"/>
                      <w:szCs w:val="20"/>
                    </w:rPr>
                    <w:t>BMK</w:t>
                  </w:r>
                </w:p>
              </w:tc>
              <w:tc>
                <w:tcPr>
                  <w:tcW w:w="759" w:type="dxa"/>
                </w:tcPr>
                <w:p w14:paraId="4488DAF5" w14:textId="77777777" w:rsidR="001920A6" w:rsidRPr="0090503B" w:rsidRDefault="001920A6" w:rsidP="00F71730">
                  <w:pPr>
                    <w:jc w:val="center"/>
                    <w:rPr>
                      <w:rFonts w:cs="Arial"/>
                      <w:b/>
                      <w:sz w:val="20"/>
                      <w:szCs w:val="20"/>
                    </w:rPr>
                  </w:pPr>
                  <w:r w:rsidRPr="0090503B">
                    <w:rPr>
                      <w:rFonts w:cs="Arial"/>
                      <w:b/>
                      <w:sz w:val="20"/>
                      <w:szCs w:val="20"/>
                    </w:rPr>
                    <w:t>BDIE</w:t>
                  </w:r>
                </w:p>
              </w:tc>
              <w:tc>
                <w:tcPr>
                  <w:tcW w:w="653" w:type="dxa"/>
                </w:tcPr>
                <w:p w14:paraId="5144CB3C" w14:textId="6DBC3D00" w:rsidR="001920A6" w:rsidRPr="0090503B" w:rsidRDefault="001920A6" w:rsidP="00F71730">
                  <w:pPr>
                    <w:jc w:val="center"/>
                    <w:rPr>
                      <w:rFonts w:cs="Arial"/>
                      <w:b/>
                      <w:sz w:val="20"/>
                      <w:szCs w:val="20"/>
                    </w:rPr>
                  </w:pPr>
                  <w:r w:rsidRPr="0090503B">
                    <w:rPr>
                      <w:rFonts w:cs="Arial"/>
                      <w:b/>
                      <w:sz w:val="20"/>
                      <w:szCs w:val="20"/>
                    </w:rPr>
                    <w:t>BS</w:t>
                  </w:r>
                  <w:r w:rsidR="0003006B" w:rsidRPr="0090503B">
                    <w:rPr>
                      <w:rFonts w:cs="Arial"/>
                      <w:b/>
                      <w:sz w:val="20"/>
                      <w:szCs w:val="20"/>
                    </w:rPr>
                    <w:t>P</w:t>
                  </w:r>
                </w:p>
              </w:tc>
              <w:tc>
                <w:tcPr>
                  <w:tcW w:w="528" w:type="dxa"/>
                </w:tcPr>
                <w:p w14:paraId="57359BA8" w14:textId="77777777" w:rsidR="001920A6" w:rsidRPr="0090503B" w:rsidRDefault="001920A6" w:rsidP="00F71730">
                  <w:pPr>
                    <w:jc w:val="center"/>
                    <w:rPr>
                      <w:rFonts w:cs="Arial"/>
                      <w:b/>
                      <w:sz w:val="20"/>
                      <w:szCs w:val="20"/>
                    </w:rPr>
                  </w:pPr>
                  <w:r w:rsidRPr="0090503B">
                    <w:rPr>
                      <w:rFonts w:cs="Arial"/>
                      <w:b/>
                      <w:sz w:val="20"/>
                      <w:szCs w:val="20"/>
                    </w:rPr>
                    <w:t>IB</w:t>
                  </w:r>
                </w:p>
              </w:tc>
              <w:tc>
                <w:tcPr>
                  <w:tcW w:w="2060" w:type="dxa"/>
                </w:tcPr>
                <w:p w14:paraId="3EA15439" w14:textId="77777777" w:rsidR="001920A6" w:rsidRPr="0090503B" w:rsidRDefault="001920A6" w:rsidP="00F71730">
                  <w:pPr>
                    <w:jc w:val="center"/>
                    <w:rPr>
                      <w:rFonts w:cs="Arial"/>
                      <w:b/>
                      <w:sz w:val="20"/>
                      <w:szCs w:val="20"/>
                    </w:rPr>
                  </w:pPr>
                  <w:r w:rsidRPr="0090503B">
                    <w:rPr>
                      <w:rFonts w:cs="Arial"/>
                      <w:b/>
                      <w:sz w:val="20"/>
                      <w:szCs w:val="20"/>
                    </w:rPr>
                    <w:t>Compensation Yes/No</w:t>
                  </w:r>
                </w:p>
              </w:tc>
              <w:tc>
                <w:tcPr>
                  <w:tcW w:w="839" w:type="dxa"/>
                </w:tcPr>
                <w:p w14:paraId="4E28E087" w14:textId="77777777" w:rsidR="001920A6" w:rsidRPr="0090503B" w:rsidRDefault="001920A6" w:rsidP="00F71730">
                  <w:pPr>
                    <w:jc w:val="center"/>
                    <w:rPr>
                      <w:rFonts w:cs="Arial"/>
                      <w:b/>
                      <w:sz w:val="20"/>
                      <w:szCs w:val="20"/>
                    </w:rPr>
                  </w:pPr>
                  <w:r w:rsidRPr="0090503B">
                    <w:rPr>
                      <w:rFonts w:cs="Arial"/>
                      <w:b/>
                      <w:sz w:val="20"/>
                      <w:szCs w:val="20"/>
                    </w:rPr>
                    <w:t>Level</w:t>
                  </w:r>
                </w:p>
              </w:tc>
            </w:tr>
            <w:tr w:rsidR="001920A6" w:rsidRPr="0090503B" w14:paraId="2E641402" w14:textId="77777777" w:rsidTr="0003006B">
              <w:tc>
                <w:tcPr>
                  <w:tcW w:w="3963" w:type="dxa"/>
                </w:tcPr>
                <w:p w14:paraId="0CA83C80" w14:textId="77777777" w:rsidR="001920A6" w:rsidRPr="0090503B" w:rsidRDefault="001920A6" w:rsidP="001920A6">
                  <w:pPr>
                    <w:rPr>
                      <w:rFonts w:cs="Arial"/>
                      <w:sz w:val="20"/>
                      <w:szCs w:val="20"/>
                    </w:rPr>
                  </w:pPr>
                  <w:r w:rsidRPr="0090503B">
                    <w:rPr>
                      <w:rFonts w:cs="Arial"/>
                      <w:sz w:val="20"/>
                      <w:szCs w:val="20"/>
                    </w:rPr>
                    <w:t>Business Economics</w:t>
                  </w:r>
                </w:p>
              </w:tc>
              <w:tc>
                <w:tcPr>
                  <w:tcW w:w="1110" w:type="dxa"/>
                </w:tcPr>
                <w:p w14:paraId="2D25A0A4" w14:textId="77777777" w:rsidR="001920A6" w:rsidRPr="0090503B" w:rsidRDefault="001920A6" w:rsidP="001920A6">
                  <w:pPr>
                    <w:jc w:val="center"/>
                    <w:rPr>
                      <w:rFonts w:cs="Arial"/>
                      <w:sz w:val="20"/>
                      <w:szCs w:val="20"/>
                    </w:rPr>
                  </w:pPr>
                  <w:r w:rsidRPr="0090503B">
                    <w:rPr>
                      <w:rFonts w:cs="Arial"/>
                      <w:sz w:val="20"/>
                      <w:szCs w:val="20"/>
                    </w:rPr>
                    <w:t>BM1101</w:t>
                  </w:r>
                </w:p>
              </w:tc>
              <w:tc>
                <w:tcPr>
                  <w:tcW w:w="1109" w:type="dxa"/>
                </w:tcPr>
                <w:p w14:paraId="17907884" w14:textId="77777777" w:rsidR="001920A6" w:rsidRPr="0090503B" w:rsidRDefault="001920A6" w:rsidP="001920A6">
                  <w:pPr>
                    <w:jc w:val="center"/>
                    <w:rPr>
                      <w:rFonts w:cs="Arial"/>
                      <w:sz w:val="20"/>
                      <w:szCs w:val="20"/>
                    </w:rPr>
                  </w:pPr>
                  <w:r w:rsidRPr="0090503B">
                    <w:rPr>
                      <w:rFonts w:cs="Arial"/>
                      <w:sz w:val="20"/>
                      <w:szCs w:val="20"/>
                    </w:rPr>
                    <w:t>15</w:t>
                  </w:r>
                </w:p>
              </w:tc>
              <w:tc>
                <w:tcPr>
                  <w:tcW w:w="639" w:type="dxa"/>
                </w:tcPr>
                <w:p w14:paraId="1C6C17A1" w14:textId="77777777" w:rsidR="001920A6" w:rsidRPr="0090503B" w:rsidRDefault="001920A6" w:rsidP="001920A6">
                  <w:pPr>
                    <w:jc w:val="center"/>
                    <w:rPr>
                      <w:rFonts w:cs="Arial"/>
                      <w:sz w:val="20"/>
                      <w:szCs w:val="20"/>
                    </w:rPr>
                  </w:pPr>
                  <w:r w:rsidRPr="0090503B">
                    <w:rPr>
                      <w:rFonts w:cs="Arial"/>
                      <w:sz w:val="20"/>
                      <w:szCs w:val="20"/>
                    </w:rPr>
                    <w:t>C</w:t>
                  </w:r>
                </w:p>
              </w:tc>
              <w:tc>
                <w:tcPr>
                  <w:tcW w:w="594" w:type="dxa"/>
                </w:tcPr>
                <w:p w14:paraId="79D32D63" w14:textId="77777777" w:rsidR="001920A6" w:rsidRPr="0090503B" w:rsidRDefault="001920A6" w:rsidP="001920A6">
                  <w:pPr>
                    <w:jc w:val="center"/>
                    <w:rPr>
                      <w:rFonts w:cs="Arial"/>
                      <w:sz w:val="20"/>
                      <w:szCs w:val="20"/>
                    </w:rPr>
                  </w:pPr>
                  <w:r w:rsidRPr="0090503B">
                    <w:rPr>
                      <w:rFonts w:cs="Arial"/>
                      <w:sz w:val="20"/>
                      <w:szCs w:val="20"/>
                    </w:rPr>
                    <w:t>C</w:t>
                  </w:r>
                </w:p>
              </w:tc>
              <w:tc>
                <w:tcPr>
                  <w:tcW w:w="783" w:type="dxa"/>
                </w:tcPr>
                <w:p w14:paraId="35812E1E" w14:textId="77777777" w:rsidR="001920A6" w:rsidRPr="0090503B" w:rsidRDefault="001920A6" w:rsidP="001920A6">
                  <w:pPr>
                    <w:jc w:val="center"/>
                    <w:rPr>
                      <w:rFonts w:cs="Arial"/>
                      <w:sz w:val="20"/>
                      <w:szCs w:val="20"/>
                    </w:rPr>
                  </w:pPr>
                  <w:r w:rsidRPr="0090503B">
                    <w:rPr>
                      <w:rFonts w:cs="Arial"/>
                      <w:sz w:val="20"/>
                      <w:szCs w:val="20"/>
                    </w:rPr>
                    <w:t>C</w:t>
                  </w:r>
                </w:p>
              </w:tc>
              <w:tc>
                <w:tcPr>
                  <w:tcW w:w="759" w:type="dxa"/>
                </w:tcPr>
                <w:p w14:paraId="37D3182E" w14:textId="77777777" w:rsidR="001920A6" w:rsidRPr="0090503B" w:rsidRDefault="001920A6" w:rsidP="001920A6">
                  <w:pPr>
                    <w:jc w:val="center"/>
                    <w:rPr>
                      <w:rFonts w:cs="Arial"/>
                      <w:sz w:val="20"/>
                      <w:szCs w:val="20"/>
                    </w:rPr>
                  </w:pPr>
                  <w:r w:rsidRPr="0090503B">
                    <w:rPr>
                      <w:rFonts w:cs="Arial"/>
                      <w:sz w:val="20"/>
                      <w:szCs w:val="20"/>
                    </w:rPr>
                    <w:t>C</w:t>
                  </w:r>
                </w:p>
              </w:tc>
              <w:tc>
                <w:tcPr>
                  <w:tcW w:w="653" w:type="dxa"/>
                </w:tcPr>
                <w:p w14:paraId="38536A0A" w14:textId="77777777" w:rsidR="001920A6" w:rsidRPr="0090503B" w:rsidRDefault="001920A6" w:rsidP="001920A6">
                  <w:pPr>
                    <w:jc w:val="center"/>
                    <w:rPr>
                      <w:rFonts w:cs="Arial"/>
                      <w:sz w:val="20"/>
                      <w:szCs w:val="20"/>
                    </w:rPr>
                  </w:pPr>
                  <w:r w:rsidRPr="0090503B">
                    <w:rPr>
                      <w:rFonts w:cs="Arial"/>
                      <w:sz w:val="20"/>
                      <w:szCs w:val="20"/>
                    </w:rPr>
                    <w:t>C</w:t>
                  </w:r>
                </w:p>
              </w:tc>
              <w:tc>
                <w:tcPr>
                  <w:tcW w:w="528" w:type="dxa"/>
                </w:tcPr>
                <w:p w14:paraId="7317C67D" w14:textId="77777777" w:rsidR="001920A6" w:rsidRPr="0090503B" w:rsidRDefault="001920A6" w:rsidP="001920A6">
                  <w:pPr>
                    <w:jc w:val="center"/>
                    <w:rPr>
                      <w:rFonts w:cs="Arial"/>
                      <w:sz w:val="20"/>
                      <w:szCs w:val="20"/>
                    </w:rPr>
                  </w:pPr>
                  <w:r w:rsidRPr="0090503B">
                    <w:rPr>
                      <w:rFonts w:cs="Arial"/>
                      <w:sz w:val="20"/>
                      <w:szCs w:val="20"/>
                    </w:rPr>
                    <w:t>C</w:t>
                  </w:r>
                </w:p>
              </w:tc>
              <w:tc>
                <w:tcPr>
                  <w:tcW w:w="2060" w:type="dxa"/>
                </w:tcPr>
                <w:p w14:paraId="7226A6D6"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4FDB62A4" w14:textId="77777777" w:rsidR="001920A6" w:rsidRPr="0090503B" w:rsidRDefault="001920A6" w:rsidP="001920A6">
                  <w:pPr>
                    <w:jc w:val="center"/>
                    <w:rPr>
                      <w:rFonts w:cs="Arial"/>
                      <w:sz w:val="20"/>
                      <w:szCs w:val="20"/>
                    </w:rPr>
                  </w:pPr>
                  <w:r w:rsidRPr="0090503B">
                    <w:rPr>
                      <w:rFonts w:cs="Arial"/>
                      <w:sz w:val="20"/>
                      <w:szCs w:val="20"/>
                    </w:rPr>
                    <w:t>4</w:t>
                  </w:r>
                </w:p>
              </w:tc>
            </w:tr>
            <w:tr w:rsidR="001920A6" w:rsidRPr="0090503B" w14:paraId="64E68A06" w14:textId="77777777" w:rsidTr="0003006B">
              <w:tc>
                <w:tcPr>
                  <w:tcW w:w="3963" w:type="dxa"/>
                </w:tcPr>
                <w:p w14:paraId="50604FD1" w14:textId="77777777" w:rsidR="001920A6" w:rsidRPr="0090503B" w:rsidRDefault="001920A6" w:rsidP="001920A6">
                  <w:pPr>
                    <w:rPr>
                      <w:rFonts w:cs="Arial"/>
                      <w:sz w:val="20"/>
                      <w:szCs w:val="20"/>
                    </w:rPr>
                  </w:pPr>
                  <w:r w:rsidRPr="0090503B">
                    <w:rPr>
                      <w:rFonts w:cs="Arial"/>
                      <w:sz w:val="20"/>
                      <w:szCs w:val="20"/>
                    </w:rPr>
                    <w:t>Critical Analysis for Business</w:t>
                  </w:r>
                </w:p>
              </w:tc>
              <w:tc>
                <w:tcPr>
                  <w:tcW w:w="1110" w:type="dxa"/>
                </w:tcPr>
                <w:p w14:paraId="19E2DC85" w14:textId="77777777" w:rsidR="001920A6" w:rsidRPr="0090503B" w:rsidRDefault="001920A6" w:rsidP="001920A6">
                  <w:pPr>
                    <w:jc w:val="center"/>
                    <w:rPr>
                      <w:rFonts w:cs="Arial"/>
                      <w:sz w:val="20"/>
                      <w:szCs w:val="20"/>
                    </w:rPr>
                  </w:pPr>
                  <w:r w:rsidRPr="0090503B">
                    <w:rPr>
                      <w:rFonts w:cs="Arial"/>
                      <w:sz w:val="20"/>
                      <w:szCs w:val="20"/>
                    </w:rPr>
                    <w:t>BM1102</w:t>
                  </w:r>
                </w:p>
              </w:tc>
              <w:tc>
                <w:tcPr>
                  <w:tcW w:w="1109" w:type="dxa"/>
                </w:tcPr>
                <w:p w14:paraId="2F329AC2" w14:textId="77777777" w:rsidR="001920A6" w:rsidRPr="0090503B" w:rsidRDefault="001920A6" w:rsidP="001920A6">
                  <w:pPr>
                    <w:jc w:val="center"/>
                    <w:rPr>
                      <w:rFonts w:cs="Arial"/>
                      <w:sz w:val="20"/>
                      <w:szCs w:val="20"/>
                    </w:rPr>
                  </w:pPr>
                  <w:r w:rsidRPr="0090503B">
                    <w:rPr>
                      <w:rFonts w:cs="Arial"/>
                      <w:sz w:val="20"/>
                      <w:szCs w:val="20"/>
                    </w:rPr>
                    <w:t>15</w:t>
                  </w:r>
                </w:p>
              </w:tc>
              <w:tc>
                <w:tcPr>
                  <w:tcW w:w="639" w:type="dxa"/>
                </w:tcPr>
                <w:p w14:paraId="4367C00B" w14:textId="77777777" w:rsidR="001920A6" w:rsidRPr="0090503B" w:rsidRDefault="001920A6" w:rsidP="001920A6">
                  <w:pPr>
                    <w:jc w:val="center"/>
                    <w:rPr>
                      <w:rFonts w:cs="Arial"/>
                      <w:sz w:val="20"/>
                      <w:szCs w:val="20"/>
                    </w:rPr>
                  </w:pPr>
                  <w:r w:rsidRPr="0090503B">
                    <w:rPr>
                      <w:rFonts w:cs="Arial"/>
                      <w:sz w:val="20"/>
                      <w:szCs w:val="20"/>
                    </w:rPr>
                    <w:t>C</w:t>
                  </w:r>
                </w:p>
              </w:tc>
              <w:tc>
                <w:tcPr>
                  <w:tcW w:w="594" w:type="dxa"/>
                </w:tcPr>
                <w:p w14:paraId="7E3F4F58" w14:textId="77777777" w:rsidR="001920A6" w:rsidRPr="0090503B" w:rsidRDefault="001920A6" w:rsidP="001920A6">
                  <w:pPr>
                    <w:jc w:val="center"/>
                    <w:rPr>
                      <w:rFonts w:cs="Arial"/>
                      <w:sz w:val="20"/>
                      <w:szCs w:val="20"/>
                    </w:rPr>
                  </w:pPr>
                  <w:r w:rsidRPr="0090503B">
                    <w:rPr>
                      <w:rFonts w:cs="Arial"/>
                      <w:sz w:val="20"/>
                      <w:szCs w:val="20"/>
                    </w:rPr>
                    <w:t>C</w:t>
                  </w:r>
                </w:p>
              </w:tc>
              <w:tc>
                <w:tcPr>
                  <w:tcW w:w="783" w:type="dxa"/>
                </w:tcPr>
                <w:p w14:paraId="5DD3CBA4" w14:textId="77777777" w:rsidR="001920A6" w:rsidRPr="0090503B" w:rsidRDefault="001920A6" w:rsidP="001920A6">
                  <w:pPr>
                    <w:jc w:val="center"/>
                    <w:rPr>
                      <w:rFonts w:cs="Arial"/>
                      <w:sz w:val="20"/>
                      <w:szCs w:val="20"/>
                    </w:rPr>
                  </w:pPr>
                  <w:r w:rsidRPr="0090503B">
                    <w:rPr>
                      <w:rFonts w:cs="Arial"/>
                      <w:sz w:val="20"/>
                      <w:szCs w:val="20"/>
                    </w:rPr>
                    <w:t>C</w:t>
                  </w:r>
                </w:p>
              </w:tc>
              <w:tc>
                <w:tcPr>
                  <w:tcW w:w="759" w:type="dxa"/>
                </w:tcPr>
                <w:p w14:paraId="21384957" w14:textId="77777777" w:rsidR="001920A6" w:rsidRPr="0090503B" w:rsidRDefault="001920A6" w:rsidP="001920A6">
                  <w:pPr>
                    <w:jc w:val="center"/>
                    <w:rPr>
                      <w:rFonts w:cs="Arial"/>
                      <w:sz w:val="20"/>
                      <w:szCs w:val="20"/>
                    </w:rPr>
                  </w:pPr>
                  <w:r w:rsidRPr="0090503B">
                    <w:rPr>
                      <w:rFonts w:cs="Arial"/>
                      <w:sz w:val="20"/>
                      <w:szCs w:val="20"/>
                    </w:rPr>
                    <w:t>C</w:t>
                  </w:r>
                </w:p>
              </w:tc>
              <w:tc>
                <w:tcPr>
                  <w:tcW w:w="653" w:type="dxa"/>
                </w:tcPr>
                <w:p w14:paraId="076264A0" w14:textId="77777777" w:rsidR="001920A6" w:rsidRPr="0090503B" w:rsidRDefault="001920A6" w:rsidP="001920A6">
                  <w:pPr>
                    <w:jc w:val="center"/>
                    <w:rPr>
                      <w:rFonts w:cs="Arial"/>
                      <w:sz w:val="20"/>
                      <w:szCs w:val="20"/>
                    </w:rPr>
                  </w:pPr>
                  <w:r w:rsidRPr="0090503B">
                    <w:rPr>
                      <w:rFonts w:cs="Arial"/>
                      <w:sz w:val="20"/>
                      <w:szCs w:val="20"/>
                    </w:rPr>
                    <w:t>C</w:t>
                  </w:r>
                </w:p>
              </w:tc>
              <w:tc>
                <w:tcPr>
                  <w:tcW w:w="528" w:type="dxa"/>
                </w:tcPr>
                <w:p w14:paraId="64BB15AE" w14:textId="77777777" w:rsidR="001920A6" w:rsidRPr="0090503B" w:rsidRDefault="001920A6" w:rsidP="001920A6">
                  <w:pPr>
                    <w:jc w:val="center"/>
                    <w:rPr>
                      <w:rFonts w:cs="Arial"/>
                      <w:sz w:val="20"/>
                      <w:szCs w:val="20"/>
                    </w:rPr>
                  </w:pPr>
                  <w:r w:rsidRPr="0090503B">
                    <w:rPr>
                      <w:rFonts w:cs="Arial"/>
                      <w:sz w:val="20"/>
                      <w:szCs w:val="20"/>
                    </w:rPr>
                    <w:t>C</w:t>
                  </w:r>
                </w:p>
              </w:tc>
              <w:tc>
                <w:tcPr>
                  <w:tcW w:w="2060" w:type="dxa"/>
                </w:tcPr>
                <w:p w14:paraId="783B9FF4" w14:textId="77777777" w:rsidR="001920A6" w:rsidRPr="0090503B" w:rsidRDefault="001920A6" w:rsidP="001920A6">
                  <w:pPr>
                    <w:jc w:val="center"/>
                    <w:rPr>
                      <w:sz w:val="20"/>
                      <w:szCs w:val="20"/>
                    </w:rPr>
                  </w:pPr>
                  <w:r w:rsidRPr="0090503B">
                    <w:rPr>
                      <w:rFonts w:cs="Arial"/>
                      <w:sz w:val="20"/>
                      <w:szCs w:val="20"/>
                    </w:rPr>
                    <w:t>Yes</w:t>
                  </w:r>
                </w:p>
              </w:tc>
              <w:tc>
                <w:tcPr>
                  <w:tcW w:w="839" w:type="dxa"/>
                </w:tcPr>
                <w:p w14:paraId="22745B7D" w14:textId="77777777" w:rsidR="001920A6" w:rsidRPr="0090503B" w:rsidRDefault="001920A6" w:rsidP="001920A6">
                  <w:pPr>
                    <w:jc w:val="center"/>
                    <w:rPr>
                      <w:rFonts w:cs="Arial"/>
                      <w:sz w:val="20"/>
                      <w:szCs w:val="20"/>
                    </w:rPr>
                  </w:pPr>
                  <w:r w:rsidRPr="0090503B">
                    <w:rPr>
                      <w:rFonts w:cs="Arial"/>
                      <w:sz w:val="20"/>
                      <w:szCs w:val="20"/>
                    </w:rPr>
                    <w:t>4</w:t>
                  </w:r>
                </w:p>
              </w:tc>
            </w:tr>
            <w:tr w:rsidR="001920A6" w:rsidRPr="0090503B" w14:paraId="091C1081" w14:textId="77777777" w:rsidTr="0003006B">
              <w:tc>
                <w:tcPr>
                  <w:tcW w:w="3963" w:type="dxa"/>
                </w:tcPr>
                <w:p w14:paraId="7B49EA2F" w14:textId="77777777" w:rsidR="001920A6" w:rsidRPr="0090503B" w:rsidRDefault="001920A6" w:rsidP="001920A6">
                  <w:pPr>
                    <w:rPr>
                      <w:rFonts w:cs="Arial"/>
                      <w:sz w:val="20"/>
                      <w:szCs w:val="20"/>
                    </w:rPr>
                  </w:pPr>
                  <w:r w:rsidRPr="0090503B">
                    <w:rPr>
                      <w:rFonts w:cs="Arial"/>
                      <w:sz w:val="20"/>
                      <w:szCs w:val="20"/>
                    </w:rPr>
                    <w:t>Financial &amp; Management Accounting 1</w:t>
                  </w:r>
                </w:p>
              </w:tc>
              <w:tc>
                <w:tcPr>
                  <w:tcW w:w="1110" w:type="dxa"/>
                </w:tcPr>
                <w:p w14:paraId="5DA9FD64" w14:textId="77777777" w:rsidR="001920A6" w:rsidRPr="0090503B" w:rsidRDefault="001920A6" w:rsidP="001920A6">
                  <w:pPr>
                    <w:jc w:val="center"/>
                    <w:rPr>
                      <w:rFonts w:cs="Arial"/>
                      <w:sz w:val="20"/>
                      <w:szCs w:val="20"/>
                    </w:rPr>
                  </w:pPr>
                  <w:r w:rsidRPr="0090503B">
                    <w:rPr>
                      <w:rFonts w:cs="Arial"/>
                      <w:sz w:val="20"/>
                      <w:szCs w:val="20"/>
                    </w:rPr>
                    <w:t>BS1209</w:t>
                  </w:r>
                </w:p>
              </w:tc>
              <w:tc>
                <w:tcPr>
                  <w:tcW w:w="1109" w:type="dxa"/>
                </w:tcPr>
                <w:p w14:paraId="5D6AC9F5" w14:textId="77777777" w:rsidR="001920A6" w:rsidRPr="0090503B" w:rsidRDefault="001920A6" w:rsidP="001920A6">
                  <w:pPr>
                    <w:jc w:val="center"/>
                    <w:rPr>
                      <w:rFonts w:cs="Arial"/>
                      <w:sz w:val="20"/>
                      <w:szCs w:val="20"/>
                    </w:rPr>
                  </w:pPr>
                  <w:r w:rsidRPr="0090503B">
                    <w:rPr>
                      <w:rFonts w:cs="Arial"/>
                      <w:sz w:val="20"/>
                      <w:szCs w:val="20"/>
                    </w:rPr>
                    <w:t>15</w:t>
                  </w:r>
                </w:p>
              </w:tc>
              <w:tc>
                <w:tcPr>
                  <w:tcW w:w="639" w:type="dxa"/>
                </w:tcPr>
                <w:p w14:paraId="64D293AB" w14:textId="77777777" w:rsidR="001920A6" w:rsidRPr="0090503B" w:rsidRDefault="001920A6" w:rsidP="001920A6">
                  <w:pPr>
                    <w:jc w:val="center"/>
                    <w:rPr>
                      <w:rFonts w:cs="Arial"/>
                      <w:sz w:val="20"/>
                      <w:szCs w:val="20"/>
                    </w:rPr>
                  </w:pPr>
                  <w:r w:rsidRPr="0090503B">
                    <w:rPr>
                      <w:rFonts w:cs="Arial"/>
                      <w:sz w:val="20"/>
                      <w:szCs w:val="20"/>
                    </w:rPr>
                    <w:t>C</w:t>
                  </w:r>
                </w:p>
              </w:tc>
              <w:tc>
                <w:tcPr>
                  <w:tcW w:w="594" w:type="dxa"/>
                </w:tcPr>
                <w:p w14:paraId="7D77F4E3" w14:textId="77777777" w:rsidR="001920A6" w:rsidRPr="0090503B" w:rsidRDefault="001920A6" w:rsidP="001920A6">
                  <w:pPr>
                    <w:jc w:val="center"/>
                    <w:rPr>
                      <w:rFonts w:cs="Arial"/>
                      <w:sz w:val="20"/>
                      <w:szCs w:val="20"/>
                    </w:rPr>
                  </w:pPr>
                  <w:r w:rsidRPr="0090503B">
                    <w:rPr>
                      <w:rFonts w:cs="Arial"/>
                      <w:sz w:val="20"/>
                      <w:szCs w:val="20"/>
                    </w:rPr>
                    <w:t>C</w:t>
                  </w:r>
                </w:p>
              </w:tc>
              <w:tc>
                <w:tcPr>
                  <w:tcW w:w="783" w:type="dxa"/>
                </w:tcPr>
                <w:p w14:paraId="7DFAACA3" w14:textId="77777777" w:rsidR="001920A6" w:rsidRPr="0090503B" w:rsidRDefault="001920A6" w:rsidP="001920A6">
                  <w:pPr>
                    <w:jc w:val="center"/>
                    <w:rPr>
                      <w:rFonts w:cs="Arial"/>
                      <w:sz w:val="20"/>
                      <w:szCs w:val="20"/>
                    </w:rPr>
                  </w:pPr>
                  <w:r w:rsidRPr="0090503B">
                    <w:rPr>
                      <w:rFonts w:cs="Arial"/>
                      <w:sz w:val="20"/>
                      <w:szCs w:val="20"/>
                    </w:rPr>
                    <w:t>C</w:t>
                  </w:r>
                </w:p>
              </w:tc>
              <w:tc>
                <w:tcPr>
                  <w:tcW w:w="759" w:type="dxa"/>
                </w:tcPr>
                <w:p w14:paraId="14BDD2F1" w14:textId="77777777" w:rsidR="001920A6" w:rsidRPr="0090503B" w:rsidRDefault="001920A6" w:rsidP="001920A6">
                  <w:pPr>
                    <w:jc w:val="center"/>
                    <w:rPr>
                      <w:rFonts w:cs="Arial"/>
                      <w:sz w:val="20"/>
                      <w:szCs w:val="20"/>
                    </w:rPr>
                  </w:pPr>
                  <w:r w:rsidRPr="0090503B">
                    <w:rPr>
                      <w:rFonts w:cs="Arial"/>
                      <w:sz w:val="20"/>
                      <w:szCs w:val="20"/>
                    </w:rPr>
                    <w:t>C</w:t>
                  </w:r>
                </w:p>
              </w:tc>
              <w:tc>
                <w:tcPr>
                  <w:tcW w:w="653" w:type="dxa"/>
                </w:tcPr>
                <w:p w14:paraId="5152266A" w14:textId="77777777" w:rsidR="001920A6" w:rsidRPr="0090503B" w:rsidRDefault="001920A6" w:rsidP="001920A6">
                  <w:pPr>
                    <w:jc w:val="center"/>
                    <w:rPr>
                      <w:rFonts w:cs="Arial"/>
                      <w:sz w:val="20"/>
                      <w:szCs w:val="20"/>
                    </w:rPr>
                  </w:pPr>
                  <w:r w:rsidRPr="0090503B">
                    <w:rPr>
                      <w:rFonts w:cs="Arial"/>
                      <w:sz w:val="20"/>
                      <w:szCs w:val="20"/>
                    </w:rPr>
                    <w:t>C</w:t>
                  </w:r>
                </w:p>
              </w:tc>
              <w:tc>
                <w:tcPr>
                  <w:tcW w:w="528" w:type="dxa"/>
                </w:tcPr>
                <w:p w14:paraId="5798998E" w14:textId="77777777" w:rsidR="001920A6" w:rsidRPr="0090503B" w:rsidRDefault="001920A6" w:rsidP="001920A6">
                  <w:pPr>
                    <w:jc w:val="center"/>
                    <w:rPr>
                      <w:rFonts w:cs="Arial"/>
                      <w:sz w:val="20"/>
                      <w:szCs w:val="20"/>
                    </w:rPr>
                  </w:pPr>
                  <w:r w:rsidRPr="0090503B">
                    <w:rPr>
                      <w:rFonts w:cs="Arial"/>
                      <w:sz w:val="20"/>
                      <w:szCs w:val="20"/>
                    </w:rPr>
                    <w:t>C</w:t>
                  </w:r>
                </w:p>
              </w:tc>
              <w:tc>
                <w:tcPr>
                  <w:tcW w:w="2060" w:type="dxa"/>
                </w:tcPr>
                <w:p w14:paraId="1447CFC1" w14:textId="77777777" w:rsidR="001920A6" w:rsidRPr="0090503B" w:rsidRDefault="001920A6" w:rsidP="001920A6">
                  <w:pPr>
                    <w:jc w:val="center"/>
                    <w:rPr>
                      <w:sz w:val="20"/>
                      <w:szCs w:val="20"/>
                    </w:rPr>
                  </w:pPr>
                  <w:r w:rsidRPr="0090503B">
                    <w:rPr>
                      <w:rFonts w:cs="Arial"/>
                      <w:sz w:val="20"/>
                      <w:szCs w:val="20"/>
                    </w:rPr>
                    <w:t>Yes</w:t>
                  </w:r>
                </w:p>
              </w:tc>
              <w:tc>
                <w:tcPr>
                  <w:tcW w:w="839" w:type="dxa"/>
                </w:tcPr>
                <w:p w14:paraId="21F9D98F" w14:textId="77777777" w:rsidR="001920A6" w:rsidRPr="0090503B" w:rsidRDefault="001920A6" w:rsidP="001920A6">
                  <w:pPr>
                    <w:jc w:val="center"/>
                    <w:rPr>
                      <w:rFonts w:cs="Arial"/>
                      <w:sz w:val="20"/>
                      <w:szCs w:val="20"/>
                    </w:rPr>
                  </w:pPr>
                  <w:r w:rsidRPr="0090503B">
                    <w:rPr>
                      <w:rFonts w:cs="Arial"/>
                      <w:sz w:val="20"/>
                      <w:szCs w:val="20"/>
                    </w:rPr>
                    <w:t>4</w:t>
                  </w:r>
                </w:p>
              </w:tc>
            </w:tr>
            <w:tr w:rsidR="001920A6" w:rsidRPr="0090503B" w14:paraId="1EABF617" w14:textId="77777777" w:rsidTr="0003006B">
              <w:tc>
                <w:tcPr>
                  <w:tcW w:w="3963" w:type="dxa"/>
                </w:tcPr>
                <w:p w14:paraId="14B1D844" w14:textId="77777777" w:rsidR="001920A6" w:rsidRPr="0090503B" w:rsidRDefault="001920A6" w:rsidP="001920A6">
                  <w:pPr>
                    <w:rPr>
                      <w:rFonts w:cs="Arial"/>
                      <w:sz w:val="20"/>
                      <w:szCs w:val="20"/>
                    </w:rPr>
                  </w:pPr>
                  <w:r w:rsidRPr="0090503B">
                    <w:rPr>
                      <w:rFonts w:cs="Arial"/>
                      <w:sz w:val="20"/>
                      <w:szCs w:val="20"/>
                    </w:rPr>
                    <w:t>Fundamentals of Marketing</w:t>
                  </w:r>
                </w:p>
              </w:tc>
              <w:tc>
                <w:tcPr>
                  <w:tcW w:w="1110" w:type="dxa"/>
                </w:tcPr>
                <w:p w14:paraId="05C27369" w14:textId="77777777" w:rsidR="001920A6" w:rsidRPr="0090503B" w:rsidRDefault="001920A6" w:rsidP="001920A6">
                  <w:pPr>
                    <w:jc w:val="center"/>
                    <w:rPr>
                      <w:rFonts w:cs="Arial"/>
                      <w:sz w:val="20"/>
                      <w:szCs w:val="20"/>
                    </w:rPr>
                  </w:pPr>
                  <w:r w:rsidRPr="0090503B">
                    <w:rPr>
                      <w:rFonts w:cs="Arial"/>
                      <w:sz w:val="20"/>
                      <w:szCs w:val="20"/>
                    </w:rPr>
                    <w:t>BM1103</w:t>
                  </w:r>
                </w:p>
              </w:tc>
              <w:tc>
                <w:tcPr>
                  <w:tcW w:w="1109" w:type="dxa"/>
                </w:tcPr>
                <w:p w14:paraId="0FD23A4C" w14:textId="77777777" w:rsidR="001920A6" w:rsidRPr="0090503B" w:rsidRDefault="001920A6" w:rsidP="001920A6">
                  <w:pPr>
                    <w:jc w:val="center"/>
                    <w:rPr>
                      <w:rFonts w:cs="Arial"/>
                      <w:sz w:val="20"/>
                      <w:szCs w:val="20"/>
                    </w:rPr>
                  </w:pPr>
                  <w:r w:rsidRPr="0090503B">
                    <w:rPr>
                      <w:rFonts w:cs="Arial"/>
                      <w:sz w:val="20"/>
                      <w:szCs w:val="20"/>
                    </w:rPr>
                    <w:t>15</w:t>
                  </w:r>
                </w:p>
              </w:tc>
              <w:tc>
                <w:tcPr>
                  <w:tcW w:w="639" w:type="dxa"/>
                </w:tcPr>
                <w:p w14:paraId="0F131D1A" w14:textId="77777777" w:rsidR="001920A6" w:rsidRPr="0090503B" w:rsidRDefault="001920A6" w:rsidP="001920A6">
                  <w:pPr>
                    <w:jc w:val="center"/>
                    <w:rPr>
                      <w:rFonts w:cs="Arial"/>
                      <w:sz w:val="20"/>
                      <w:szCs w:val="20"/>
                    </w:rPr>
                  </w:pPr>
                  <w:r w:rsidRPr="0090503B">
                    <w:rPr>
                      <w:rFonts w:cs="Arial"/>
                      <w:sz w:val="20"/>
                      <w:szCs w:val="20"/>
                    </w:rPr>
                    <w:t>C</w:t>
                  </w:r>
                </w:p>
              </w:tc>
              <w:tc>
                <w:tcPr>
                  <w:tcW w:w="594" w:type="dxa"/>
                </w:tcPr>
                <w:p w14:paraId="6B50175B" w14:textId="77777777" w:rsidR="001920A6" w:rsidRPr="0090503B" w:rsidRDefault="001920A6" w:rsidP="001920A6">
                  <w:pPr>
                    <w:jc w:val="center"/>
                    <w:rPr>
                      <w:rFonts w:cs="Arial"/>
                      <w:sz w:val="20"/>
                      <w:szCs w:val="20"/>
                    </w:rPr>
                  </w:pPr>
                  <w:r w:rsidRPr="0090503B">
                    <w:rPr>
                      <w:rFonts w:cs="Arial"/>
                      <w:sz w:val="20"/>
                      <w:szCs w:val="20"/>
                    </w:rPr>
                    <w:t>C</w:t>
                  </w:r>
                </w:p>
              </w:tc>
              <w:tc>
                <w:tcPr>
                  <w:tcW w:w="783" w:type="dxa"/>
                </w:tcPr>
                <w:p w14:paraId="7A9CDEA3" w14:textId="77777777" w:rsidR="001920A6" w:rsidRPr="0090503B" w:rsidRDefault="001920A6" w:rsidP="001920A6">
                  <w:pPr>
                    <w:jc w:val="center"/>
                    <w:rPr>
                      <w:rFonts w:cs="Arial"/>
                      <w:sz w:val="20"/>
                      <w:szCs w:val="20"/>
                    </w:rPr>
                  </w:pPr>
                  <w:r w:rsidRPr="0090503B">
                    <w:rPr>
                      <w:rFonts w:cs="Arial"/>
                      <w:sz w:val="20"/>
                      <w:szCs w:val="20"/>
                    </w:rPr>
                    <w:t>C</w:t>
                  </w:r>
                </w:p>
              </w:tc>
              <w:tc>
                <w:tcPr>
                  <w:tcW w:w="759" w:type="dxa"/>
                </w:tcPr>
                <w:p w14:paraId="6F1618A9" w14:textId="77777777" w:rsidR="001920A6" w:rsidRPr="0090503B" w:rsidRDefault="001920A6" w:rsidP="001920A6">
                  <w:pPr>
                    <w:jc w:val="center"/>
                    <w:rPr>
                      <w:rFonts w:cs="Arial"/>
                      <w:sz w:val="20"/>
                      <w:szCs w:val="20"/>
                    </w:rPr>
                  </w:pPr>
                  <w:r w:rsidRPr="0090503B">
                    <w:rPr>
                      <w:rFonts w:cs="Arial"/>
                      <w:sz w:val="20"/>
                      <w:szCs w:val="20"/>
                    </w:rPr>
                    <w:t>C</w:t>
                  </w:r>
                </w:p>
              </w:tc>
              <w:tc>
                <w:tcPr>
                  <w:tcW w:w="653" w:type="dxa"/>
                </w:tcPr>
                <w:p w14:paraId="3DBCF891" w14:textId="77777777" w:rsidR="001920A6" w:rsidRPr="0090503B" w:rsidRDefault="001920A6" w:rsidP="001920A6">
                  <w:pPr>
                    <w:jc w:val="center"/>
                    <w:rPr>
                      <w:rFonts w:cs="Arial"/>
                      <w:sz w:val="20"/>
                      <w:szCs w:val="20"/>
                    </w:rPr>
                  </w:pPr>
                  <w:r w:rsidRPr="0090503B">
                    <w:rPr>
                      <w:rFonts w:cs="Arial"/>
                      <w:sz w:val="20"/>
                      <w:szCs w:val="20"/>
                    </w:rPr>
                    <w:t>C</w:t>
                  </w:r>
                </w:p>
              </w:tc>
              <w:tc>
                <w:tcPr>
                  <w:tcW w:w="528" w:type="dxa"/>
                </w:tcPr>
                <w:p w14:paraId="15989F2E" w14:textId="77777777" w:rsidR="001920A6" w:rsidRPr="0090503B" w:rsidRDefault="001920A6" w:rsidP="001920A6">
                  <w:pPr>
                    <w:jc w:val="center"/>
                    <w:rPr>
                      <w:rFonts w:cs="Arial"/>
                      <w:sz w:val="20"/>
                      <w:szCs w:val="20"/>
                    </w:rPr>
                  </w:pPr>
                  <w:r w:rsidRPr="0090503B">
                    <w:rPr>
                      <w:rFonts w:cs="Arial"/>
                      <w:sz w:val="20"/>
                      <w:szCs w:val="20"/>
                    </w:rPr>
                    <w:t>C</w:t>
                  </w:r>
                </w:p>
              </w:tc>
              <w:tc>
                <w:tcPr>
                  <w:tcW w:w="2060" w:type="dxa"/>
                </w:tcPr>
                <w:p w14:paraId="1B1F6CA6" w14:textId="77777777" w:rsidR="001920A6" w:rsidRPr="0090503B" w:rsidRDefault="001920A6" w:rsidP="001920A6">
                  <w:pPr>
                    <w:jc w:val="center"/>
                    <w:rPr>
                      <w:sz w:val="20"/>
                      <w:szCs w:val="20"/>
                    </w:rPr>
                  </w:pPr>
                  <w:r w:rsidRPr="0090503B">
                    <w:rPr>
                      <w:rFonts w:cs="Arial"/>
                      <w:sz w:val="20"/>
                      <w:szCs w:val="20"/>
                    </w:rPr>
                    <w:t>Yes</w:t>
                  </w:r>
                </w:p>
              </w:tc>
              <w:tc>
                <w:tcPr>
                  <w:tcW w:w="839" w:type="dxa"/>
                </w:tcPr>
                <w:p w14:paraId="1F97D3FB" w14:textId="77777777" w:rsidR="001920A6" w:rsidRPr="0090503B" w:rsidRDefault="001920A6" w:rsidP="001920A6">
                  <w:pPr>
                    <w:jc w:val="center"/>
                    <w:rPr>
                      <w:rFonts w:cs="Arial"/>
                      <w:sz w:val="20"/>
                      <w:szCs w:val="20"/>
                    </w:rPr>
                  </w:pPr>
                  <w:r w:rsidRPr="0090503B">
                    <w:rPr>
                      <w:rFonts w:cs="Arial"/>
                      <w:sz w:val="20"/>
                      <w:szCs w:val="20"/>
                    </w:rPr>
                    <w:t>4</w:t>
                  </w:r>
                </w:p>
              </w:tc>
            </w:tr>
            <w:tr w:rsidR="001920A6" w:rsidRPr="0090503B" w14:paraId="33E62DD9" w14:textId="77777777" w:rsidTr="0003006B">
              <w:tc>
                <w:tcPr>
                  <w:tcW w:w="3963" w:type="dxa"/>
                </w:tcPr>
                <w:p w14:paraId="460C82C8" w14:textId="77777777" w:rsidR="001920A6" w:rsidRPr="0090503B" w:rsidRDefault="001920A6" w:rsidP="001920A6">
                  <w:pPr>
                    <w:rPr>
                      <w:rFonts w:cs="Arial"/>
                      <w:sz w:val="20"/>
                      <w:szCs w:val="20"/>
                    </w:rPr>
                  </w:pPr>
                  <w:r w:rsidRPr="0090503B">
                    <w:rPr>
                      <w:rFonts w:cs="Arial"/>
                      <w:sz w:val="20"/>
                      <w:szCs w:val="20"/>
                    </w:rPr>
                    <w:t>Introduction to Management</w:t>
                  </w:r>
                </w:p>
              </w:tc>
              <w:tc>
                <w:tcPr>
                  <w:tcW w:w="1110" w:type="dxa"/>
                </w:tcPr>
                <w:p w14:paraId="690215DC" w14:textId="77777777" w:rsidR="001920A6" w:rsidRPr="0090503B" w:rsidRDefault="001920A6" w:rsidP="001920A6">
                  <w:pPr>
                    <w:jc w:val="center"/>
                    <w:rPr>
                      <w:rFonts w:cs="Arial"/>
                      <w:sz w:val="20"/>
                      <w:szCs w:val="20"/>
                    </w:rPr>
                  </w:pPr>
                  <w:r w:rsidRPr="0090503B">
                    <w:rPr>
                      <w:rFonts w:cs="Arial"/>
                      <w:sz w:val="20"/>
                      <w:szCs w:val="20"/>
                    </w:rPr>
                    <w:t>BM1100</w:t>
                  </w:r>
                </w:p>
              </w:tc>
              <w:tc>
                <w:tcPr>
                  <w:tcW w:w="1109" w:type="dxa"/>
                </w:tcPr>
                <w:p w14:paraId="100D85A5" w14:textId="77777777" w:rsidR="001920A6" w:rsidRPr="0090503B" w:rsidRDefault="001920A6" w:rsidP="001920A6">
                  <w:pPr>
                    <w:jc w:val="center"/>
                    <w:rPr>
                      <w:rFonts w:cs="Arial"/>
                      <w:sz w:val="20"/>
                      <w:szCs w:val="20"/>
                    </w:rPr>
                  </w:pPr>
                  <w:r w:rsidRPr="0090503B">
                    <w:rPr>
                      <w:rFonts w:cs="Arial"/>
                      <w:sz w:val="20"/>
                      <w:szCs w:val="20"/>
                    </w:rPr>
                    <w:t>15</w:t>
                  </w:r>
                </w:p>
              </w:tc>
              <w:tc>
                <w:tcPr>
                  <w:tcW w:w="639" w:type="dxa"/>
                </w:tcPr>
                <w:p w14:paraId="71CCD3EB" w14:textId="77777777" w:rsidR="001920A6" w:rsidRPr="0090503B" w:rsidRDefault="001920A6" w:rsidP="001920A6">
                  <w:pPr>
                    <w:jc w:val="center"/>
                    <w:rPr>
                      <w:rFonts w:cs="Arial"/>
                      <w:sz w:val="20"/>
                      <w:szCs w:val="20"/>
                    </w:rPr>
                  </w:pPr>
                  <w:r w:rsidRPr="0090503B">
                    <w:rPr>
                      <w:rFonts w:cs="Arial"/>
                      <w:sz w:val="20"/>
                      <w:szCs w:val="20"/>
                    </w:rPr>
                    <w:t>C</w:t>
                  </w:r>
                </w:p>
              </w:tc>
              <w:tc>
                <w:tcPr>
                  <w:tcW w:w="594" w:type="dxa"/>
                </w:tcPr>
                <w:p w14:paraId="59EADB6D" w14:textId="77777777" w:rsidR="001920A6" w:rsidRPr="0090503B" w:rsidRDefault="001920A6" w:rsidP="001920A6">
                  <w:pPr>
                    <w:jc w:val="center"/>
                    <w:rPr>
                      <w:rFonts w:cs="Arial"/>
                      <w:sz w:val="20"/>
                      <w:szCs w:val="20"/>
                    </w:rPr>
                  </w:pPr>
                  <w:r w:rsidRPr="0090503B">
                    <w:rPr>
                      <w:rFonts w:cs="Arial"/>
                      <w:sz w:val="20"/>
                      <w:szCs w:val="20"/>
                    </w:rPr>
                    <w:t>C</w:t>
                  </w:r>
                </w:p>
              </w:tc>
              <w:tc>
                <w:tcPr>
                  <w:tcW w:w="783" w:type="dxa"/>
                </w:tcPr>
                <w:p w14:paraId="21F0C495" w14:textId="77777777" w:rsidR="001920A6" w:rsidRPr="0090503B" w:rsidRDefault="001920A6" w:rsidP="001920A6">
                  <w:pPr>
                    <w:jc w:val="center"/>
                    <w:rPr>
                      <w:rFonts w:cs="Arial"/>
                      <w:sz w:val="20"/>
                      <w:szCs w:val="20"/>
                    </w:rPr>
                  </w:pPr>
                  <w:r w:rsidRPr="0090503B">
                    <w:rPr>
                      <w:rFonts w:cs="Arial"/>
                      <w:sz w:val="20"/>
                      <w:szCs w:val="20"/>
                    </w:rPr>
                    <w:t>C</w:t>
                  </w:r>
                </w:p>
              </w:tc>
              <w:tc>
                <w:tcPr>
                  <w:tcW w:w="759" w:type="dxa"/>
                </w:tcPr>
                <w:p w14:paraId="2CB255C2" w14:textId="77777777" w:rsidR="001920A6" w:rsidRPr="0090503B" w:rsidRDefault="001920A6" w:rsidP="001920A6">
                  <w:pPr>
                    <w:jc w:val="center"/>
                    <w:rPr>
                      <w:rFonts w:cs="Arial"/>
                      <w:sz w:val="20"/>
                      <w:szCs w:val="20"/>
                    </w:rPr>
                  </w:pPr>
                  <w:r w:rsidRPr="0090503B">
                    <w:rPr>
                      <w:rFonts w:cs="Arial"/>
                      <w:sz w:val="20"/>
                      <w:szCs w:val="20"/>
                    </w:rPr>
                    <w:t>C</w:t>
                  </w:r>
                </w:p>
              </w:tc>
              <w:tc>
                <w:tcPr>
                  <w:tcW w:w="653" w:type="dxa"/>
                </w:tcPr>
                <w:p w14:paraId="5090ADD8" w14:textId="77777777" w:rsidR="001920A6" w:rsidRPr="0090503B" w:rsidRDefault="001920A6" w:rsidP="001920A6">
                  <w:pPr>
                    <w:jc w:val="center"/>
                    <w:rPr>
                      <w:rFonts w:cs="Arial"/>
                      <w:sz w:val="20"/>
                      <w:szCs w:val="20"/>
                    </w:rPr>
                  </w:pPr>
                  <w:r w:rsidRPr="0090503B">
                    <w:rPr>
                      <w:rFonts w:cs="Arial"/>
                      <w:sz w:val="20"/>
                      <w:szCs w:val="20"/>
                    </w:rPr>
                    <w:t>C</w:t>
                  </w:r>
                </w:p>
              </w:tc>
              <w:tc>
                <w:tcPr>
                  <w:tcW w:w="528" w:type="dxa"/>
                </w:tcPr>
                <w:p w14:paraId="596A246A" w14:textId="77777777" w:rsidR="001920A6" w:rsidRPr="0090503B" w:rsidRDefault="001920A6" w:rsidP="001920A6">
                  <w:pPr>
                    <w:jc w:val="center"/>
                    <w:rPr>
                      <w:rFonts w:cs="Arial"/>
                      <w:sz w:val="20"/>
                      <w:szCs w:val="20"/>
                    </w:rPr>
                  </w:pPr>
                  <w:r w:rsidRPr="0090503B">
                    <w:rPr>
                      <w:rFonts w:cs="Arial"/>
                      <w:sz w:val="20"/>
                      <w:szCs w:val="20"/>
                    </w:rPr>
                    <w:t>C</w:t>
                  </w:r>
                </w:p>
              </w:tc>
              <w:tc>
                <w:tcPr>
                  <w:tcW w:w="2060" w:type="dxa"/>
                </w:tcPr>
                <w:p w14:paraId="5803D464" w14:textId="77777777" w:rsidR="001920A6" w:rsidRPr="0090503B" w:rsidRDefault="001920A6" w:rsidP="001920A6">
                  <w:pPr>
                    <w:jc w:val="center"/>
                    <w:rPr>
                      <w:sz w:val="20"/>
                      <w:szCs w:val="20"/>
                    </w:rPr>
                  </w:pPr>
                  <w:r w:rsidRPr="0090503B">
                    <w:rPr>
                      <w:rFonts w:cs="Arial"/>
                      <w:sz w:val="20"/>
                      <w:szCs w:val="20"/>
                    </w:rPr>
                    <w:t>Yes</w:t>
                  </w:r>
                </w:p>
              </w:tc>
              <w:tc>
                <w:tcPr>
                  <w:tcW w:w="839" w:type="dxa"/>
                </w:tcPr>
                <w:p w14:paraId="25F7F106" w14:textId="77777777" w:rsidR="001920A6" w:rsidRPr="0090503B" w:rsidRDefault="001920A6" w:rsidP="001920A6">
                  <w:pPr>
                    <w:jc w:val="center"/>
                    <w:rPr>
                      <w:rFonts w:cs="Arial"/>
                      <w:sz w:val="20"/>
                      <w:szCs w:val="20"/>
                    </w:rPr>
                  </w:pPr>
                  <w:r w:rsidRPr="0090503B">
                    <w:rPr>
                      <w:rFonts w:cs="Arial"/>
                      <w:sz w:val="20"/>
                      <w:szCs w:val="20"/>
                    </w:rPr>
                    <w:t>4</w:t>
                  </w:r>
                </w:p>
              </w:tc>
            </w:tr>
            <w:tr w:rsidR="001920A6" w:rsidRPr="0090503B" w14:paraId="7C657148" w14:textId="77777777" w:rsidTr="0003006B">
              <w:tc>
                <w:tcPr>
                  <w:tcW w:w="3963" w:type="dxa"/>
                </w:tcPr>
                <w:p w14:paraId="2079C04A" w14:textId="77777777" w:rsidR="001920A6" w:rsidRPr="0090503B" w:rsidRDefault="001920A6" w:rsidP="001920A6">
                  <w:pPr>
                    <w:rPr>
                      <w:rFonts w:cs="Arial"/>
                      <w:sz w:val="20"/>
                      <w:szCs w:val="20"/>
                    </w:rPr>
                  </w:pPr>
                  <w:r w:rsidRPr="0090503B">
                    <w:rPr>
                      <w:rFonts w:cs="Arial"/>
                      <w:sz w:val="20"/>
                      <w:szCs w:val="20"/>
                    </w:rPr>
                    <w:t>Management Lab &amp; Business Skills</w:t>
                  </w:r>
                </w:p>
              </w:tc>
              <w:tc>
                <w:tcPr>
                  <w:tcW w:w="1110" w:type="dxa"/>
                </w:tcPr>
                <w:p w14:paraId="79D2A448" w14:textId="77777777" w:rsidR="001920A6" w:rsidRPr="0090503B" w:rsidRDefault="001920A6" w:rsidP="001920A6">
                  <w:pPr>
                    <w:jc w:val="center"/>
                    <w:rPr>
                      <w:rFonts w:cs="Arial"/>
                      <w:sz w:val="20"/>
                      <w:szCs w:val="20"/>
                    </w:rPr>
                  </w:pPr>
                  <w:r w:rsidRPr="0090503B">
                    <w:rPr>
                      <w:rFonts w:cs="Arial"/>
                      <w:sz w:val="20"/>
                      <w:szCs w:val="20"/>
                    </w:rPr>
                    <w:t>BM1202</w:t>
                  </w:r>
                </w:p>
              </w:tc>
              <w:tc>
                <w:tcPr>
                  <w:tcW w:w="1109" w:type="dxa"/>
                </w:tcPr>
                <w:p w14:paraId="20F55059" w14:textId="77777777" w:rsidR="001920A6" w:rsidRPr="0090503B" w:rsidRDefault="001920A6" w:rsidP="001920A6">
                  <w:pPr>
                    <w:jc w:val="center"/>
                    <w:rPr>
                      <w:rFonts w:cs="Arial"/>
                      <w:sz w:val="20"/>
                      <w:szCs w:val="20"/>
                    </w:rPr>
                  </w:pPr>
                  <w:r w:rsidRPr="0090503B">
                    <w:rPr>
                      <w:rFonts w:cs="Arial"/>
                      <w:sz w:val="20"/>
                      <w:szCs w:val="20"/>
                    </w:rPr>
                    <w:t>15</w:t>
                  </w:r>
                </w:p>
              </w:tc>
              <w:tc>
                <w:tcPr>
                  <w:tcW w:w="639" w:type="dxa"/>
                </w:tcPr>
                <w:p w14:paraId="7E183946" w14:textId="77777777" w:rsidR="001920A6" w:rsidRPr="0090503B" w:rsidRDefault="001920A6" w:rsidP="001920A6">
                  <w:pPr>
                    <w:jc w:val="center"/>
                    <w:rPr>
                      <w:rFonts w:cs="Arial"/>
                      <w:sz w:val="20"/>
                      <w:szCs w:val="20"/>
                    </w:rPr>
                  </w:pPr>
                  <w:r w:rsidRPr="0090503B">
                    <w:rPr>
                      <w:rFonts w:cs="Arial"/>
                      <w:sz w:val="20"/>
                      <w:szCs w:val="20"/>
                    </w:rPr>
                    <w:t>C</w:t>
                  </w:r>
                </w:p>
              </w:tc>
              <w:tc>
                <w:tcPr>
                  <w:tcW w:w="594" w:type="dxa"/>
                </w:tcPr>
                <w:p w14:paraId="025A358F" w14:textId="77777777" w:rsidR="001920A6" w:rsidRPr="0090503B" w:rsidRDefault="001920A6" w:rsidP="001920A6">
                  <w:pPr>
                    <w:jc w:val="center"/>
                    <w:rPr>
                      <w:rFonts w:cs="Arial"/>
                      <w:sz w:val="20"/>
                      <w:szCs w:val="20"/>
                    </w:rPr>
                  </w:pPr>
                  <w:r w:rsidRPr="0090503B">
                    <w:rPr>
                      <w:rFonts w:cs="Arial"/>
                      <w:sz w:val="20"/>
                      <w:szCs w:val="20"/>
                    </w:rPr>
                    <w:t>C</w:t>
                  </w:r>
                </w:p>
              </w:tc>
              <w:tc>
                <w:tcPr>
                  <w:tcW w:w="783" w:type="dxa"/>
                </w:tcPr>
                <w:p w14:paraId="59C55DA1" w14:textId="77777777" w:rsidR="001920A6" w:rsidRPr="0090503B" w:rsidRDefault="001920A6" w:rsidP="001920A6">
                  <w:pPr>
                    <w:jc w:val="center"/>
                    <w:rPr>
                      <w:rFonts w:cs="Arial"/>
                      <w:sz w:val="20"/>
                      <w:szCs w:val="20"/>
                    </w:rPr>
                  </w:pPr>
                  <w:r w:rsidRPr="0090503B">
                    <w:rPr>
                      <w:rFonts w:cs="Arial"/>
                      <w:sz w:val="20"/>
                      <w:szCs w:val="20"/>
                    </w:rPr>
                    <w:t>C</w:t>
                  </w:r>
                </w:p>
              </w:tc>
              <w:tc>
                <w:tcPr>
                  <w:tcW w:w="759" w:type="dxa"/>
                </w:tcPr>
                <w:p w14:paraId="03A5C98D" w14:textId="77777777" w:rsidR="001920A6" w:rsidRPr="0090503B" w:rsidRDefault="001920A6" w:rsidP="001920A6">
                  <w:pPr>
                    <w:jc w:val="center"/>
                    <w:rPr>
                      <w:rFonts w:cs="Arial"/>
                      <w:sz w:val="20"/>
                      <w:szCs w:val="20"/>
                    </w:rPr>
                  </w:pPr>
                  <w:r w:rsidRPr="0090503B">
                    <w:rPr>
                      <w:rFonts w:cs="Arial"/>
                      <w:sz w:val="20"/>
                      <w:szCs w:val="20"/>
                    </w:rPr>
                    <w:t>C</w:t>
                  </w:r>
                </w:p>
              </w:tc>
              <w:tc>
                <w:tcPr>
                  <w:tcW w:w="653" w:type="dxa"/>
                </w:tcPr>
                <w:p w14:paraId="0A31EB76" w14:textId="77777777" w:rsidR="001920A6" w:rsidRPr="0090503B" w:rsidRDefault="001920A6" w:rsidP="001920A6">
                  <w:pPr>
                    <w:jc w:val="center"/>
                    <w:rPr>
                      <w:rFonts w:cs="Arial"/>
                      <w:sz w:val="20"/>
                      <w:szCs w:val="20"/>
                    </w:rPr>
                  </w:pPr>
                  <w:r w:rsidRPr="0090503B">
                    <w:rPr>
                      <w:rFonts w:cs="Arial"/>
                      <w:sz w:val="20"/>
                      <w:szCs w:val="20"/>
                    </w:rPr>
                    <w:t>C</w:t>
                  </w:r>
                </w:p>
              </w:tc>
              <w:tc>
                <w:tcPr>
                  <w:tcW w:w="528" w:type="dxa"/>
                </w:tcPr>
                <w:p w14:paraId="3822BB0D" w14:textId="77777777" w:rsidR="001920A6" w:rsidRPr="0090503B" w:rsidRDefault="001920A6" w:rsidP="001920A6">
                  <w:pPr>
                    <w:jc w:val="center"/>
                    <w:rPr>
                      <w:rFonts w:cs="Arial"/>
                      <w:sz w:val="20"/>
                      <w:szCs w:val="20"/>
                    </w:rPr>
                  </w:pPr>
                  <w:r w:rsidRPr="0090503B">
                    <w:rPr>
                      <w:rFonts w:cs="Arial"/>
                      <w:sz w:val="20"/>
                      <w:szCs w:val="20"/>
                    </w:rPr>
                    <w:t>C</w:t>
                  </w:r>
                </w:p>
              </w:tc>
              <w:tc>
                <w:tcPr>
                  <w:tcW w:w="2060" w:type="dxa"/>
                </w:tcPr>
                <w:p w14:paraId="276EA981" w14:textId="77777777" w:rsidR="001920A6" w:rsidRPr="0090503B" w:rsidRDefault="001920A6" w:rsidP="001920A6">
                  <w:pPr>
                    <w:jc w:val="center"/>
                    <w:rPr>
                      <w:sz w:val="20"/>
                      <w:szCs w:val="20"/>
                    </w:rPr>
                  </w:pPr>
                  <w:r w:rsidRPr="0090503B">
                    <w:rPr>
                      <w:rFonts w:cs="Arial"/>
                      <w:sz w:val="20"/>
                      <w:szCs w:val="20"/>
                    </w:rPr>
                    <w:t>Yes</w:t>
                  </w:r>
                </w:p>
              </w:tc>
              <w:tc>
                <w:tcPr>
                  <w:tcW w:w="839" w:type="dxa"/>
                </w:tcPr>
                <w:p w14:paraId="5B699427" w14:textId="77777777" w:rsidR="001920A6" w:rsidRPr="0090503B" w:rsidRDefault="001920A6" w:rsidP="001920A6">
                  <w:pPr>
                    <w:jc w:val="center"/>
                    <w:rPr>
                      <w:rFonts w:cs="Arial"/>
                      <w:sz w:val="20"/>
                      <w:szCs w:val="20"/>
                    </w:rPr>
                  </w:pPr>
                  <w:r w:rsidRPr="0090503B">
                    <w:rPr>
                      <w:rFonts w:cs="Arial"/>
                      <w:sz w:val="20"/>
                      <w:szCs w:val="20"/>
                    </w:rPr>
                    <w:t>4</w:t>
                  </w:r>
                </w:p>
              </w:tc>
            </w:tr>
            <w:tr w:rsidR="001920A6" w:rsidRPr="0090503B" w14:paraId="119A9490" w14:textId="77777777" w:rsidTr="0003006B">
              <w:tc>
                <w:tcPr>
                  <w:tcW w:w="3963" w:type="dxa"/>
                </w:tcPr>
                <w:p w14:paraId="5AB7E48B" w14:textId="77777777" w:rsidR="001920A6" w:rsidRPr="0090503B" w:rsidRDefault="001920A6" w:rsidP="001920A6">
                  <w:pPr>
                    <w:rPr>
                      <w:rFonts w:cs="Arial"/>
                      <w:sz w:val="20"/>
                      <w:szCs w:val="20"/>
                    </w:rPr>
                  </w:pPr>
                  <w:r w:rsidRPr="0090503B">
                    <w:rPr>
                      <w:rFonts w:cs="Arial"/>
                      <w:sz w:val="20"/>
                      <w:szCs w:val="20"/>
                    </w:rPr>
                    <w:t>Operations &amp; Supply Chain Management</w:t>
                  </w:r>
                </w:p>
              </w:tc>
              <w:tc>
                <w:tcPr>
                  <w:tcW w:w="1110" w:type="dxa"/>
                </w:tcPr>
                <w:p w14:paraId="5BC79F68" w14:textId="77777777" w:rsidR="001920A6" w:rsidRPr="0090503B" w:rsidRDefault="001920A6" w:rsidP="001920A6">
                  <w:pPr>
                    <w:jc w:val="center"/>
                    <w:rPr>
                      <w:rFonts w:cs="Arial"/>
                      <w:sz w:val="20"/>
                      <w:szCs w:val="20"/>
                    </w:rPr>
                  </w:pPr>
                  <w:r w:rsidRPr="0090503B">
                    <w:rPr>
                      <w:rFonts w:cs="Arial"/>
                      <w:sz w:val="20"/>
                      <w:szCs w:val="20"/>
                    </w:rPr>
                    <w:t>BM1201</w:t>
                  </w:r>
                </w:p>
              </w:tc>
              <w:tc>
                <w:tcPr>
                  <w:tcW w:w="1109" w:type="dxa"/>
                </w:tcPr>
                <w:p w14:paraId="143B3CBD" w14:textId="77777777" w:rsidR="001920A6" w:rsidRPr="0090503B" w:rsidRDefault="001920A6" w:rsidP="001920A6">
                  <w:pPr>
                    <w:jc w:val="center"/>
                    <w:rPr>
                      <w:rFonts w:cs="Arial"/>
                      <w:sz w:val="20"/>
                      <w:szCs w:val="20"/>
                    </w:rPr>
                  </w:pPr>
                  <w:r w:rsidRPr="0090503B">
                    <w:rPr>
                      <w:rFonts w:cs="Arial"/>
                      <w:sz w:val="20"/>
                      <w:szCs w:val="20"/>
                    </w:rPr>
                    <w:t>15</w:t>
                  </w:r>
                </w:p>
              </w:tc>
              <w:tc>
                <w:tcPr>
                  <w:tcW w:w="639" w:type="dxa"/>
                </w:tcPr>
                <w:p w14:paraId="3F95DDFA" w14:textId="77777777" w:rsidR="001920A6" w:rsidRPr="0090503B" w:rsidRDefault="001920A6" w:rsidP="001920A6">
                  <w:pPr>
                    <w:jc w:val="center"/>
                    <w:rPr>
                      <w:rFonts w:cs="Arial"/>
                      <w:sz w:val="20"/>
                      <w:szCs w:val="20"/>
                    </w:rPr>
                  </w:pPr>
                  <w:r w:rsidRPr="0090503B">
                    <w:rPr>
                      <w:rFonts w:cs="Arial"/>
                      <w:sz w:val="20"/>
                      <w:szCs w:val="20"/>
                    </w:rPr>
                    <w:t>C</w:t>
                  </w:r>
                </w:p>
              </w:tc>
              <w:tc>
                <w:tcPr>
                  <w:tcW w:w="594" w:type="dxa"/>
                </w:tcPr>
                <w:p w14:paraId="737185F3" w14:textId="77777777" w:rsidR="001920A6" w:rsidRPr="0090503B" w:rsidRDefault="001920A6" w:rsidP="001920A6">
                  <w:pPr>
                    <w:jc w:val="center"/>
                    <w:rPr>
                      <w:rFonts w:cs="Arial"/>
                      <w:sz w:val="20"/>
                      <w:szCs w:val="20"/>
                    </w:rPr>
                  </w:pPr>
                  <w:r w:rsidRPr="0090503B">
                    <w:rPr>
                      <w:rFonts w:cs="Arial"/>
                      <w:sz w:val="20"/>
                      <w:szCs w:val="20"/>
                    </w:rPr>
                    <w:t>C</w:t>
                  </w:r>
                </w:p>
              </w:tc>
              <w:tc>
                <w:tcPr>
                  <w:tcW w:w="783" w:type="dxa"/>
                </w:tcPr>
                <w:p w14:paraId="652CBC14" w14:textId="77777777" w:rsidR="001920A6" w:rsidRPr="0090503B" w:rsidRDefault="001920A6" w:rsidP="001920A6">
                  <w:pPr>
                    <w:jc w:val="center"/>
                    <w:rPr>
                      <w:rFonts w:cs="Arial"/>
                      <w:sz w:val="20"/>
                      <w:szCs w:val="20"/>
                    </w:rPr>
                  </w:pPr>
                  <w:r w:rsidRPr="0090503B">
                    <w:rPr>
                      <w:rFonts w:cs="Arial"/>
                      <w:sz w:val="20"/>
                      <w:szCs w:val="20"/>
                    </w:rPr>
                    <w:t>C</w:t>
                  </w:r>
                </w:p>
              </w:tc>
              <w:tc>
                <w:tcPr>
                  <w:tcW w:w="759" w:type="dxa"/>
                </w:tcPr>
                <w:p w14:paraId="00382E66" w14:textId="77777777" w:rsidR="001920A6" w:rsidRPr="0090503B" w:rsidRDefault="001920A6" w:rsidP="001920A6">
                  <w:pPr>
                    <w:jc w:val="center"/>
                    <w:rPr>
                      <w:rFonts w:cs="Arial"/>
                      <w:sz w:val="20"/>
                      <w:szCs w:val="20"/>
                    </w:rPr>
                  </w:pPr>
                  <w:r w:rsidRPr="0090503B">
                    <w:rPr>
                      <w:rFonts w:cs="Arial"/>
                      <w:sz w:val="20"/>
                      <w:szCs w:val="20"/>
                    </w:rPr>
                    <w:t>C</w:t>
                  </w:r>
                </w:p>
              </w:tc>
              <w:tc>
                <w:tcPr>
                  <w:tcW w:w="653" w:type="dxa"/>
                </w:tcPr>
                <w:p w14:paraId="0658BE73" w14:textId="77777777" w:rsidR="001920A6" w:rsidRPr="0090503B" w:rsidRDefault="001920A6" w:rsidP="001920A6">
                  <w:pPr>
                    <w:jc w:val="center"/>
                    <w:rPr>
                      <w:rFonts w:cs="Arial"/>
                      <w:sz w:val="20"/>
                      <w:szCs w:val="20"/>
                    </w:rPr>
                  </w:pPr>
                  <w:r w:rsidRPr="0090503B">
                    <w:rPr>
                      <w:rFonts w:cs="Arial"/>
                      <w:sz w:val="20"/>
                      <w:szCs w:val="20"/>
                    </w:rPr>
                    <w:t>C</w:t>
                  </w:r>
                </w:p>
              </w:tc>
              <w:tc>
                <w:tcPr>
                  <w:tcW w:w="528" w:type="dxa"/>
                </w:tcPr>
                <w:p w14:paraId="158EE885" w14:textId="77777777" w:rsidR="001920A6" w:rsidRPr="0090503B" w:rsidRDefault="001920A6" w:rsidP="001920A6">
                  <w:pPr>
                    <w:jc w:val="center"/>
                    <w:rPr>
                      <w:rFonts w:cs="Arial"/>
                      <w:sz w:val="20"/>
                      <w:szCs w:val="20"/>
                    </w:rPr>
                  </w:pPr>
                  <w:r w:rsidRPr="0090503B">
                    <w:rPr>
                      <w:rFonts w:cs="Arial"/>
                      <w:sz w:val="20"/>
                      <w:szCs w:val="20"/>
                    </w:rPr>
                    <w:t>C</w:t>
                  </w:r>
                </w:p>
              </w:tc>
              <w:tc>
                <w:tcPr>
                  <w:tcW w:w="2060" w:type="dxa"/>
                </w:tcPr>
                <w:p w14:paraId="267AF4A5" w14:textId="77777777" w:rsidR="001920A6" w:rsidRPr="0090503B" w:rsidRDefault="001920A6" w:rsidP="001920A6">
                  <w:pPr>
                    <w:jc w:val="center"/>
                    <w:rPr>
                      <w:sz w:val="20"/>
                      <w:szCs w:val="20"/>
                    </w:rPr>
                  </w:pPr>
                  <w:r w:rsidRPr="0090503B">
                    <w:rPr>
                      <w:rFonts w:cs="Arial"/>
                      <w:sz w:val="20"/>
                      <w:szCs w:val="20"/>
                    </w:rPr>
                    <w:t>Yes</w:t>
                  </w:r>
                </w:p>
              </w:tc>
              <w:tc>
                <w:tcPr>
                  <w:tcW w:w="839" w:type="dxa"/>
                </w:tcPr>
                <w:p w14:paraId="560825AF" w14:textId="77777777" w:rsidR="001920A6" w:rsidRPr="0090503B" w:rsidRDefault="001920A6" w:rsidP="001920A6">
                  <w:pPr>
                    <w:jc w:val="center"/>
                    <w:rPr>
                      <w:rFonts w:cs="Arial"/>
                      <w:sz w:val="20"/>
                      <w:szCs w:val="20"/>
                    </w:rPr>
                  </w:pPr>
                  <w:r w:rsidRPr="0090503B">
                    <w:rPr>
                      <w:rFonts w:cs="Arial"/>
                      <w:sz w:val="20"/>
                      <w:szCs w:val="20"/>
                    </w:rPr>
                    <w:t>4</w:t>
                  </w:r>
                </w:p>
              </w:tc>
            </w:tr>
            <w:tr w:rsidR="001920A6" w:rsidRPr="0090503B" w14:paraId="15C9B7BC" w14:textId="77777777" w:rsidTr="0003006B">
              <w:tc>
                <w:tcPr>
                  <w:tcW w:w="3963" w:type="dxa"/>
                </w:tcPr>
                <w:p w14:paraId="72421C58" w14:textId="77777777" w:rsidR="001920A6" w:rsidRPr="0090503B" w:rsidRDefault="001920A6" w:rsidP="001920A6">
                  <w:pPr>
                    <w:rPr>
                      <w:rFonts w:cs="Arial"/>
                      <w:sz w:val="20"/>
                      <w:szCs w:val="20"/>
                    </w:rPr>
                  </w:pPr>
                  <w:r w:rsidRPr="0090503B">
                    <w:rPr>
                      <w:rFonts w:cs="Arial"/>
                      <w:sz w:val="20"/>
                      <w:szCs w:val="20"/>
                    </w:rPr>
                    <w:t>Quantitative Methods and Analytics</w:t>
                  </w:r>
                </w:p>
              </w:tc>
              <w:tc>
                <w:tcPr>
                  <w:tcW w:w="1110" w:type="dxa"/>
                </w:tcPr>
                <w:p w14:paraId="6D465979" w14:textId="77777777" w:rsidR="001920A6" w:rsidRPr="0090503B" w:rsidRDefault="001920A6" w:rsidP="001920A6">
                  <w:pPr>
                    <w:jc w:val="center"/>
                    <w:rPr>
                      <w:rFonts w:cs="Arial"/>
                      <w:sz w:val="20"/>
                      <w:szCs w:val="20"/>
                    </w:rPr>
                  </w:pPr>
                  <w:r w:rsidRPr="0090503B">
                    <w:rPr>
                      <w:rFonts w:cs="Arial"/>
                      <w:sz w:val="20"/>
                      <w:szCs w:val="20"/>
                    </w:rPr>
                    <w:t>BM1200</w:t>
                  </w:r>
                </w:p>
              </w:tc>
              <w:tc>
                <w:tcPr>
                  <w:tcW w:w="1109" w:type="dxa"/>
                </w:tcPr>
                <w:p w14:paraId="3EE35A63" w14:textId="77777777" w:rsidR="001920A6" w:rsidRPr="0090503B" w:rsidRDefault="001920A6" w:rsidP="001920A6">
                  <w:pPr>
                    <w:jc w:val="center"/>
                    <w:rPr>
                      <w:rFonts w:cs="Arial"/>
                      <w:sz w:val="20"/>
                      <w:szCs w:val="20"/>
                    </w:rPr>
                  </w:pPr>
                  <w:r w:rsidRPr="0090503B">
                    <w:rPr>
                      <w:rFonts w:cs="Arial"/>
                      <w:sz w:val="20"/>
                      <w:szCs w:val="20"/>
                    </w:rPr>
                    <w:t>15</w:t>
                  </w:r>
                </w:p>
              </w:tc>
              <w:tc>
                <w:tcPr>
                  <w:tcW w:w="639" w:type="dxa"/>
                </w:tcPr>
                <w:p w14:paraId="330F634E" w14:textId="77777777" w:rsidR="001920A6" w:rsidRPr="0090503B" w:rsidRDefault="001920A6" w:rsidP="001920A6">
                  <w:pPr>
                    <w:jc w:val="center"/>
                    <w:rPr>
                      <w:rFonts w:cs="Arial"/>
                      <w:sz w:val="20"/>
                      <w:szCs w:val="20"/>
                    </w:rPr>
                  </w:pPr>
                  <w:r w:rsidRPr="0090503B">
                    <w:rPr>
                      <w:rFonts w:cs="Arial"/>
                      <w:sz w:val="20"/>
                      <w:szCs w:val="20"/>
                    </w:rPr>
                    <w:t>C</w:t>
                  </w:r>
                </w:p>
              </w:tc>
              <w:tc>
                <w:tcPr>
                  <w:tcW w:w="594" w:type="dxa"/>
                </w:tcPr>
                <w:p w14:paraId="70616AEB" w14:textId="77777777" w:rsidR="001920A6" w:rsidRPr="0090503B" w:rsidRDefault="001920A6" w:rsidP="001920A6">
                  <w:pPr>
                    <w:jc w:val="center"/>
                    <w:rPr>
                      <w:rFonts w:cs="Arial"/>
                      <w:sz w:val="20"/>
                      <w:szCs w:val="20"/>
                    </w:rPr>
                  </w:pPr>
                  <w:r w:rsidRPr="0090503B">
                    <w:rPr>
                      <w:rFonts w:cs="Arial"/>
                      <w:sz w:val="20"/>
                      <w:szCs w:val="20"/>
                    </w:rPr>
                    <w:t>C</w:t>
                  </w:r>
                </w:p>
              </w:tc>
              <w:tc>
                <w:tcPr>
                  <w:tcW w:w="783" w:type="dxa"/>
                </w:tcPr>
                <w:p w14:paraId="644FB36D" w14:textId="77777777" w:rsidR="001920A6" w:rsidRPr="0090503B" w:rsidRDefault="001920A6" w:rsidP="001920A6">
                  <w:pPr>
                    <w:jc w:val="center"/>
                    <w:rPr>
                      <w:rFonts w:cs="Arial"/>
                      <w:sz w:val="20"/>
                      <w:szCs w:val="20"/>
                    </w:rPr>
                  </w:pPr>
                  <w:r w:rsidRPr="0090503B">
                    <w:rPr>
                      <w:rFonts w:cs="Arial"/>
                      <w:sz w:val="20"/>
                      <w:szCs w:val="20"/>
                    </w:rPr>
                    <w:t>C</w:t>
                  </w:r>
                </w:p>
              </w:tc>
              <w:tc>
                <w:tcPr>
                  <w:tcW w:w="759" w:type="dxa"/>
                </w:tcPr>
                <w:p w14:paraId="60A358C1" w14:textId="77777777" w:rsidR="001920A6" w:rsidRPr="0090503B" w:rsidRDefault="001920A6" w:rsidP="001920A6">
                  <w:pPr>
                    <w:jc w:val="center"/>
                    <w:rPr>
                      <w:rFonts w:cs="Arial"/>
                      <w:sz w:val="20"/>
                      <w:szCs w:val="20"/>
                    </w:rPr>
                  </w:pPr>
                  <w:r w:rsidRPr="0090503B">
                    <w:rPr>
                      <w:rFonts w:cs="Arial"/>
                      <w:sz w:val="20"/>
                      <w:szCs w:val="20"/>
                    </w:rPr>
                    <w:t>C</w:t>
                  </w:r>
                </w:p>
              </w:tc>
              <w:tc>
                <w:tcPr>
                  <w:tcW w:w="653" w:type="dxa"/>
                </w:tcPr>
                <w:p w14:paraId="7590BD20" w14:textId="77777777" w:rsidR="001920A6" w:rsidRPr="0090503B" w:rsidRDefault="001920A6" w:rsidP="001920A6">
                  <w:pPr>
                    <w:jc w:val="center"/>
                    <w:rPr>
                      <w:rFonts w:cs="Arial"/>
                      <w:sz w:val="20"/>
                      <w:szCs w:val="20"/>
                    </w:rPr>
                  </w:pPr>
                  <w:r w:rsidRPr="0090503B">
                    <w:rPr>
                      <w:rFonts w:cs="Arial"/>
                      <w:sz w:val="20"/>
                      <w:szCs w:val="20"/>
                    </w:rPr>
                    <w:t>C</w:t>
                  </w:r>
                </w:p>
              </w:tc>
              <w:tc>
                <w:tcPr>
                  <w:tcW w:w="528" w:type="dxa"/>
                </w:tcPr>
                <w:p w14:paraId="4CB46CBC" w14:textId="77777777" w:rsidR="001920A6" w:rsidRPr="0090503B" w:rsidRDefault="001920A6" w:rsidP="001920A6">
                  <w:pPr>
                    <w:jc w:val="center"/>
                    <w:rPr>
                      <w:rFonts w:cs="Arial"/>
                      <w:sz w:val="20"/>
                      <w:szCs w:val="20"/>
                    </w:rPr>
                  </w:pPr>
                  <w:r w:rsidRPr="0090503B">
                    <w:rPr>
                      <w:rFonts w:cs="Arial"/>
                      <w:sz w:val="20"/>
                      <w:szCs w:val="20"/>
                    </w:rPr>
                    <w:t>C</w:t>
                  </w:r>
                </w:p>
              </w:tc>
              <w:tc>
                <w:tcPr>
                  <w:tcW w:w="2060" w:type="dxa"/>
                </w:tcPr>
                <w:p w14:paraId="40BC48BB" w14:textId="77777777" w:rsidR="001920A6" w:rsidRPr="0090503B" w:rsidRDefault="001920A6" w:rsidP="001920A6">
                  <w:pPr>
                    <w:jc w:val="center"/>
                    <w:rPr>
                      <w:sz w:val="20"/>
                      <w:szCs w:val="20"/>
                    </w:rPr>
                  </w:pPr>
                  <w:r w:rsidRPr="0090503B">
                    <w:rPr>
                      <w:rFonts w:cs="Arial"/>
                      <w:sz w:val="20"/>
                      <w:szCs w:val="20"/>
                    </w:rPr>
                    <w:t>Yes</w:t>
                  </w:r>
                </w:p>
              </w:tc>
              <w:tc>
                <w:tcPr>
                  <w:tcW w:w="839" w:type="dxa"/>
                </w:tcPr>
                <w:p w14:paraId="123EFF02" w14:textId="77777777" w:rsidR="001920A6" w:rsidRPr="0090503B" w:rsidRDefault="001920A6" w:rsidP="001920A6">
                  <w:pPr>
                    <w:jc w:val="center"/>
                    <w:rPr>
                      <w:rFonts w:cs="Arial"/>
                      <w:sz w:val="20"/>
                      <w:szCs w:val="20"/>
                    </w:rPr>
                  </w:pPr>
                  <w:r w:rsidRPr="0090503B">
                    <w:rPr>
                      <w:rFonts w:cs="Arial"/>
                      <w:sz w:val="20"/>
                      <w:szCs w:val="20"/>
                    </w:rPr>
                    <w:t>4</w:t>
                  </w:r>
                </w:p>
              </w:tc>
            </w:tr>
          </w:tbl>
          <w:p w14:paraId="769A7020" w14:textId="77777777" w:rsidR="00AE2B1E" w:rsidRPr="0090503B" w:rsidRDefault="00AE2B1E" w:rsidP="0065132B">
            <w:pPr>
              <w:rPr>
                <w:rFonts w:cs="Arial"/>
                <w:u w:val="single"/>
              </w:rPr>
            </w:pPr>
          </w:p>
          <w:p w14:paraId="1DCC6ABF" w14:textId="77777777" w:rsidR="000B62C6" w:rsidRPr="0090503B" w:rsidRDefault="009D59E4" w:rsidP="0065132B">
            <w:pPr>
              <w:rPr>
                <w:rFonts w:cs="Arial"/>
                <w:u w:val="single"/>
              </w:rPr>
            </w:pPr>
            <w:r w:rsidRPr="0090503B">
              <w:rPr>
                <w:rFonts w:cs="Arial"/>
                <w:u w:val="single"/>
              </w:rPr>
              <w:t>Programme Stage</w:t>
            </w:r>
            <w:r w:rsidR="000B62C6" w:rsidRPr="0090503B">
              <w:rPr>
                <w:rFonts w:cs="Arial"/>
                <w:u w:val="single"/>
              </w:rPr>
              <w:t xml:space="preserve"> 2</w:t>
            </w:r>
          </w:p>
          <w:p w14:paraId="4627E340" w14:textId="77777777" w:rsidR="000B62C6" w:rsidRPr="0090503B" w:rsidRDefault="000B62C6" w:rsidP="0065132B">
            <w:pPr>
              <w:rPr>
                <w:rFonts w:cs="Arial"/>
              </w:rPr>
            </w:pPr>
          </w:p>
          <w:p w14:paraId="0345DB21" w14:textId="77777777" w:rsidR="000B62C6" w:rsidRPr="0090503B" w:rsidRDefault="000B62C6" w:rsidP="0065132B">
            <w:pPr>
              <w:spacing w:line="276" w:lineRule="auto"/>
              <w:rPr>
                <w:rFonts w:cs="Arial"/>
              </w:rPr>
            </w:pPr>
            <w:r w:rsidRPr="0090503B">
              <w:rPr>
                <w:rFonts w:cs="Arial"/>
              </w:rPr>
              <w:t xml:space="preserve">Total </w:t>
            </w:r>
            <w:r w:rsidR="009D59E4" w:rsidRPr="0090503B">
              <w:rPr>
                <w:rFonts w:cs="Arial"/>
              </w:rPr>
              <w:t>Programme Stage</w:t>
            </w:r>
            <w:r w:rsidRPr="0090503B">
              <w:rPr>
                <w:rFonts w:cs="Arial"/>
              </w:rPr>
              <w:t xml:space="preserve"> 2 credit value = 120 credits</w:t>
            </w:r>
          </w:p>
          <w:p w14:paraId="29F44267" w14:textId="77777777" w:rsidR="000B62C6" w:rsidRPr="0090503B" w:rsidRDefault="000B62C6" w:rsidP="0065132B">
            <w:pPr>
              <w:spacing w:line="276" w:lineRule="auto"/>
              <w:rPr>
                <w:rFonts w:cs="Arial"/>
              </w:rPr>
            </w:pPr>
            <w:r w:rsidRPr="0090503B">
              <w:rPr>
                <w:rFonts w:cs="Arial"/>
              </w:rPr>
              <w:t xml:space="preserve">All students take </w:t>
            </w:r>
            <w:r w:rsidR="0065132B" w:rsidRPr="0090503B">
              <w:rPr>
                <w:rFonts w:cs="Arial"/>
              </w:rPr>
              <w:t xml:space="preserve">5 </w:t>
            </w:r>
            <w:r w:rsidRPr="0090503B">
              <w:rPr>
                <w:rFonts w:cs="Arial"/>
              </w:rPr>
              <w:t xml:space="preserve">core modules = </w:t>
            </w:r>
            <w:r w:rsidR="0065132B" w:rsidRPr="0090503B">
              <w:rPr>
                <w:rFonts w:cs="Arial"/>
              </w:rPr>
              <w:t xml:space="preserve">75 </w:t>
            </w:r>
            <w:r w:rsidRPr="0090503B">
              <w:rPr>
                <w:rFonts w:cs="Arial"/>
              </w:rPr>
              <w:t>credits</w:t>
            </w:r>
          </w:p>
          <w:p w14:paraId="1AA432DA" w14:textId="77777777" w:rsidR="000B62C6" w:rsidRPr="0090503B" w:rsidRDefault="000B62C6" w:rsidP="0065132B">
            <w:pPr>
              <w:spacing w:line="276" w:lineRule="auto"/>
              <w:rPr>
                <w:rFonts w:cs="Arial"/>
              </w:rPr>
            </w:pPr>
            <w:r w:rsidRPr="0090503B">
              <w:rPr>
                <w:rFonts w:cs="Arial"/>
              </w:rPr>
              <w:t>The remaining credits will depend on whether you have opted to remain on the general Business Management programme or take a specialised pathway.</w:t>
            </w:r>
          </w:p>
          <w:p w14:paraId="283F9FFA" w14:textId="77777777" w:rsidR="000B62C6" w:rsidRPr="0090503B" w:rsidRDefault="000B62C6" w:rsidP="0065132B">
            <w:pPr>
              <w:spacing w:line="276" w:lineRule="auto"/>
              <w:rPr>
                <w:rFonts w:cs="Arial"/>
              </w:rPr>
            </w:pPr>
          </w:p>
          <w:p w14:paraId="2BE8F7F0" w14:textId="77777777" w:rsidR="000B62C6" w:rsidRPr="0090503B" w:rsidRDefault="000B62C6" w:rsidP="0065132B">
            <w:pPr>
              <w:spacing w:line="276" w:lineRule="auto"/>
              <w:rPr>
                <w:rFonts w:cs="Arial"/>
              </w:rPr>
            </w:pPr>
            <w:r w:rsidRPr="0090503B">
              <w:rPr>
                <w:rFonts w:cs="Arial"/>
              </w:rPr>
              <w:t xml:space="preserve">Business Management </w:t>
            </w:r>
            <w:r w:rsidR="00371298" w:rsidRPr="0090503B">
              <w:rPr>
                <w:rFonts w:cs="Arial"/>
              </w:rPr>
              <w:t xml:space="preserve">(BM) </w:t>
            </w:r>
            <w:r w:rsidRPr="0090503B">
              <w:rPr>
                <w:rFonts w:cs="Arial"/>
              </w:rPr>
              <w:t>– 3 electives marked E below = 45 credits</w:t>
            </w:r>
          </w:p>
          <w:p w14:paraId="237C7BEB" w14:textId="77777777" w:rsidR="000B62C6" w:rsidRPr="0090503B" w:rsidRDefault="000B62C6" w:rsidP="0065132B">
            <w:pPr>
              <w:spacing w:line="276" w:lineRule="auto"/>
              <w:rPr>
                <w:rFonts w:cs="Arial"/>
              </w:rPr>
            </w:pPr>
            <w:r w:rsidRPr="0090503B">
              <w:rPr>
                <w:rFonts w:cs="Arial"/>
              </w:rPr>
              <w:t xml:space="preserve">Business with Finance </w:t>
            </w:r>
            <w:r w:rsidR="00371298" w:rsidRPr="0090503B">
              <w:rPr>
                <w:rFonts w:cs="Arial"/>
              </w:rPr>
              <w:t xml:space="preserve">(BF) </w:t>
            </w:r>
            <w:r w:rsidRPr="0090503B">
              <w:rPr>
                <w:rFonts w:cs="Arial"/>
              </w:rPr>
              <w:t>–</w:t>
            </w:r>
            <w:r w:rsidR="00EF6713" w:rsidRPr="0090503B">
              <w:rPr>
                <w:rFonts w:cs="Arial"/>
              </w:rPr>
              <w:t xml:space="preserve"> 2 additional cores marked C</w:t>
            </w:r>
            <w:r w:rsidRPr="0090503B">
              <w:rPr>
                <w:rFonts w:cs="Arial"/>
              </w:rPr>
              <w:t xml:space="preserve"> below + </w:t>
            </w:r>
            <w:r w:rsidR="00396844" w:rsidRPr="0090503B">
              <w:rPr>
                <w:rFonts w:cs="Arial"/>
              </w:rPr>
              <w:t xml:space="preserve">1 </w:t>
            </w:r>
            <w:r w:rsidRPr="0090503B">
              <w:rPr>
                <w:rFonts w:cs="Arial"/>
              </w:rPr>
              <w:t xml:space="preserve">elective marked E = </w:t>
            </w:r>
            <w:r w:rsidR="00396844" w:rsidRPr="0090503B">
              <w:rPr>
                <w:rFonts w:cs="Arial"/>
              </w:rPr>
              <w:t xml:space="preserve">45 </w:t>
            </w:r>
            <w:r w:rsidRPr="0090503B">
              <w:rPr>
                <w:rFonts w:cs="Arial"/>
              </w:rPr>
              <w:t>credits</w:t>
            </w:r>
          </w:p>
          <w:p w14:paraId="79AAB604" w14:textId="77777777" w:rsidR="000B62C6" w:rsidRPr="0090503B" w:rsidRDefault="000B62C6" w:rsidP="0065132B">
            <w:pPr>
              <w:spacing w:line="276" w:lineRule="auto"/>
              <w:rPr>
                <w:rFonts w:cs="Arial"/>
              </w:rPr>
            </w:pPr>
            <w:r w:rsidRPr="0090503B">
              <w:rPr>
                <w:rFonts w:cs="Arial"/>
              </w:rPr>
              <w:t xml:space="preserve">Business with Marketing </w:t>
            </w:r>
            <w:r w:rsidR="00371298" w:rsidRPr="0090503B">
              <w:rPr>
                <w:rFonts w:cs="Arial"/>
              </w:rPr>
              <w:t xml:space="preserve">(BMK) </w:t>
            </w:r>
            <w:r w:rsidRPr="0090503B">
              <w:rPr>
                <w:rFonts w:cs="Arial"/>
              </w:rPr>
              <w:t>–</w:t>
            </w:r>
            <w:r w:rsidR="00EF6713" w:rsidRPr="0090503B">
              <w:rPr>
                <w:rFonts w:cs="Arial"/>
              </w:rPr>
              <w:t xml:space="preserve"> 2 additional cores marked C</w:t>
            </w:r>
            <w:r w:rsidRPr="0090503B">
              <w:rPr>
                <w:rFonts w:cs="Arial"/>
              </w:rPr>
              <w:t xml:space="preserve"> below + 1 elective marked E = 45 credits</w:t>
            </w:r>
          </w:p>
          <w:p w14:paraId="2515BAE1" w14:textId="77777777" w:rsidR="000B62C6" w:rsidRPr="0090503B" w:rsidRDefault="003731F5" w:rsidP="0065132B">
            <w:pPr>
              <w:spacing w:line="276" w:lineRule="auto"/>
              <w:rPr>
                <w:rFonts w:cs="Arial"/>
              </w:rPr>
            </w:pPr>
            <w:r w:rsidRPr="0090503B">
              <w:rPr>
                <w:rFonts w:cs="Arial"/>
                <w:lang w:eastAsia="en-GB"/>
              </w:rPr>
              <w:t>Business Management, Digital Innovation and Entrepreneurship</w:t>
            </w:r>
            <w:r w:rsidR="00371298" w:rsidRPr="0090503B">
              <w:rPr>
                <w:rFonts w:cs="Arial"/>
                <w:lang w:eastAsia="en-GB"/>
              </w:rPr>
              <w:t xml:space="preserve"> (BDIE)</w:t>
            </w:r>
            <w:r w:rsidRPr="0090503B" w:rsidDel="00396844">
              <w:rPr>
                <w:rFonts w:cs="Arial"/>
              </w:rPr>
              <w:t xml:space="preserve"> </w:t>
            </w:r>
            <w:r w:rsidR="00EF6713" w:rsidRPr="0090503B">
              <w:rPr>
                <w:rFonts w:cs="Arial"/>
              </w:rPr>
              <w:t>– 2 additional cores marked C</w:t>
            </w:r>
            <w:r w:rsidR="000B62C6" w:rsidRPr="0090503B">
              <w:rPr>
                <w:rFonts w:cs="Arial"/>
              </w:rPr>
              <w:t xml:space="preserve"> below + 1 elective marked E = 45 credits</w:t>
            </w:r>
          </w:p>
          <w:p w14:paraId="4DAF144B" w14:textId="7713E141" w:rsidR="001920A6" w:rsidRPr="0090503B" w:rsidRDefault="001920A6" w:rsidP="0065132B">
            <w:pPr>
              <w:spacing w:line="276" w:lineRule="auto"/>
              <w:rPr>
                <w:rFonts w:cs="Arial"/>
              </w:rPr>
            </w:pPr>
            <w:r w:rsidRPr="0090503B">
              <w:rPr>
                <w:rFonts w:cs="Arial"/>
              </w:rPr>
              <w:t xml:space="preserve">Business </w:t>
            </w:r>
            <w:r w:rsidR="003E34C7" w:rsidRPr="0090503B">
              <w:rPr>
                <w:rFonts w:cs="Arial"/>
              </w:rPr>
              <w:t>with Social Purpose</w:t>
            </w:r>
            <w:r w:rsidR="00DA10DD" w:rsidRPr="0090503B">
              <w:rPr>
                <w:rFonts w:cs="Arial"/>
              </w:rPr>
              <w:t xml:space="preserve"> </w:t>
            </w:r>
            <w:r w:rsidRPr="0090503B">
              <w:rPr>
                <w:rFonts w:cs="Arial"/>
              </w:rPr>
              <w:t>(BS</w:t>
            </w:r>
            <w:r w:rsidR="003E34C7" w:rsidRPr="0090503B">
              <w:rPr>
                <w:rFonts w:cs="Arial"/>
              </w:rPr>
              <w:t>P</w:t>
            </w:r>
            <w:r w:rsidRPr="0090503B">
              <w:rPr>
                <w:rFonts w:cs="Arial"/>
              </w:rPr>
              <w:t xml:space="preserve">) </w:t>
            </w:r>
            <w:r w:rsidR="003E34C7" w:rsidRPr="0090503B">
              <w:rPr>
                <w:rFonts w:cs="Arial"/>
              </w:rPr>
              <w:t>–</w:t>
            </w:r>
            <w:r w:rsidRPr="0090503B">
              <w:rPr>
                <w:rFonts w:cs="Arial"/>
              </w:rPr>
              <w:t xml:space="preserve"> </w:t>
            </w:r>
            <w:r w:rsidR="003E34C7" w:rsidRPr="0090503B">
              <w:rPr>
                <w:rFonts w:cs="Arial"/>
              </w:rPr>
              <w:t>2 additional cores marked C below + 1 elective marked E = 45 credits</w:t>
            </w:r>
          </w:p>
          <w:p w14:paraId="50AA50D2" w14:textId="77777777" w:rsidR="000B62C6" w:rsidRPr="0090503B" w:rsidRDefault="000B62C6" w:rsidP="0065132B">
            <w:pPr>
              <w:spacing w:line="276" w:lineRule="auto"/>
              <w:rPr>
                <w:rFonts w:cs="Arial"/>
              </w:rPr>
            </w:pPr>
            <w:r w:rsidRPr="0090503B">
              <w:rPr>
                <w:rFonts w:cs="Arial"/>
              </w:rPr>
              <w:t>International Business</w:t>
            </w:r>
            <w:r w:rsidR="00371298" w:rsidRPr="0090503B">
              <w:rPr>
                <w:rFonts w:cs="Arial"/>
              </w:rPr>
              <w:t xml:space="preserve"> (IB)</w:t>
            </w:r>
            <w:r w:rsidR="00EF6713" w:rsidRPr="0090503B">
              <w:rPr>
                <w:rFonts w:cs="Arial"/>
              </w:rPr>
              <w:t xml:space="preserve"> – 2 additional cores marked C</w:t>
            </w:r>
            <w:r w:rsidRPr="0090503B">
              <w:rPr>
                <w:rFonts w:cs="Arial"/>
              </w:rPr>
              <w:t xml:space="preserve"> below + 1 elective marked E = 45 credits</w:t>
            </w:r>
          </w:p>
          <w:p w14:paraId="30EB5E62" w14:textId="77777777" w:rsidR="000B62C6" w:rsidRPr="0090503B" w:rsidRDefault="000B62C6" w:rsidP="0065132B">
            <w:pPr>
              <w:rPr>
                <w:rFonts w:cs="Arial"/>
              </w:rPr>
            </w:pPr>
          </w:p>
          <w:tbl>
            <w:tblPr>
              <w:tblStyle w:val="TableGrid"/>
              <w:tblW w:w="13036" w:type="dxa"/>
              <w:tblLayout w:type="fixed"/>
              <w:tblLook w:val="04A0" w:firstRow="1" w:lastRow="0" w:firstColumn="1" w:lastColumn="0" w:noHBand="0" w:noVBand="1"/>
            </w:tblPr>
            <w:tblGrid>
              <w:gridCol w:w="3752"/>
              <w:gridCol w:w="1282"/>
              <w:gridCol w:w="1123"/>
              <w:gridCol w:w="639"/>
              <w:gridCol w:w="594"/>
              <w:gridCol w:w="783"/>
              <w:gridCol w:w="806"/>
              <w:gridCol w:w="655"/>
              <w:gridCol w:w="479"/>
              <w:gridCol w:w="2084"/>
              <w:gridCol w:w="839"/>
            </w:tblGrid>
            <w:tr w:rsidR="001920A6" w:rsidRPr="0090503B" w14:paraId="64046612" w14:textId="77777777" w:rsidTr="00DA10DD">
              <w:tc>
                <w:tcPr>
                  <w:tcW w:w="3752" w:type="dxa"/>
                </w:tcPr>
                <w:p w14:paraId="5090A420" w14:textId="77777777" w:rsidR="001920A6" w:rsidRPr="0090503B" w:rsidRDefault="001920A6" w:rsidP="0065132B">
                  <w:pPr>
                    <w:rPr>
                      <w:rFonts w:cs="Arial"/>
                      <w:b/>
                      <w:sz w:val="20"/>
                      <w:szCs w:val="20"/>
                    </w:rPr>
                  </w:pPr>
                  <w:r w:rsidRPr="0090503B">
                    <w:rPr>
                      <w:rFonts w:cs="Arial"/>
                      <w:b/>
                      <w:sz w:val="20"/>
                      <w:szCs w:val="20"/>
                    </w:rPr>
                    <w:t>Module Title</w:t>
                  </w:r>
                </w:p>
              </w:tc>
              <w:tc>
                <w:tcPr>
                  <w:tcW w:w="1282" w:type="dxa"/>
                </w:tcPr>
                <w:p w14:paraId="57F54740" w14:textId="77777777" w:rsidR="001920A6" w:rsidRPr="0090503B" w:rsidRDefault="001920A6" w:rsidP="00E91FDA">
                  <w:pPr>
                    <w:jc w:val="center"/>
                    <w:rPr>
                      <w:rFonts w:cs="Arial"/>
                      <w:b/>
                      <w:sz w:val="20"/>
                      <w:szCs w:val="20"/>
                    </w:rPr>
                  </w:pPr>
                  <w:r w:rsidRPr="0090503B">
                    <w:rPr>
                      <w:rFonts w:cs="Arial"/>
                      <w:b/>
                      <w:sz w:val="20"/>
                      <w:szCs w:val="20"/>
                    </w:rPr>
                    <w:t>SITS code</w:t>
                  </w:r>
                </w:p>
              </w:tc>
              <w:tc>
                <w:tcPr>
                  <w:tcW w:w="1123" w:type="dxa"/>
                </w:tcPr>
                <w:p w14:paraId="77BB441A" w14:textId="77777777" w:rsidR="001920A6" w:rsidRPr="0090503B" w:rsidRDefault="001920A6" w:rsidP="00EF6713">
                  <w:pPr>
                    <w:jc w:val="center"/>
                    <w:rPr>
                      <w:rFonts w:cs="Arial"/>
                      <w:b/>
                      <w:sz w:val="20"/>
                      <w:szCs w:val="20"/>
                    </w:rPr>
                  </w:pPr>
                  <w:r w:rsidRPr="0090503B">
                    <w:rPr>
                      <w:rFonts w:cs="Arial"/>
                      <w:b/>
                      <w:sz w:val="20"/>
                      <w:szCs w:val="20"/>
                    </w:rPr>
                    <w:t>Module Credits</w:t>
                  </w:r>
                </w:p>
              </w:tc>
              <w:tc>
                <w:tcPr>
                  <w:tcW w:w="639" w:type="dxa"/>
                </w:tcPr>
                <w:p w14:paraId="6630A230" w14:textId="77777777" w:rsidR="001920A6" w:rsidRPr="0090503B" w:rsidRDefault="001920A6" w:rsidP="00E91FDA">
                  <w:pPr>
                    <w:jc w:val="center"/>
                    <w:rPr>
                      <w:rFonts w:cs="Arial"/>
                      <w:b/>
                      <w:sz w:val="20"/>
                      <w:szCs w:val="20"/>
                    </w:rPr>
                  </w:pPr>
                  <w:r w:rsidRPr="0090503B">
                    <w:rPr>
                      <w:rFonts w:cs="Arial"/>
                      <w:b/>
                      <w:sz w:val="20"/>
                      <w:szCs w:val="20"/>
                    </w:rPr>
                    <w:t>BM</w:t>
                  </w:r>
                </w:p>
              </w:tc>
              <w:tc>
                <w:tcPr>
                  <w:tcW w:w="594" w:type="dxa"/>
                </w:tcPr>
                <w:p w14:paraId="72CAF84E" w14:textId="77777777" w:rsidR="001920A6" w:rsidRPr="0090503B" w:rsidRDefault="001920A6" w:rsidP="00E91FDA">
                  <w:pPr>
                    <w:jc w:val="center"/>
                    <w:rPr>
                      <w:rFonts w:cs="Arial"/>
                      <w:b/>
                      <w:sz w:val="20"/>
                      <w:szCs w:val="20"/>
                    </w:rPr>
                  </w:pPr>
                  <w:r w:rsidRPr="0090503B">
                    <w:rPr>
                      <w:rFonts w:cs="Arial"/>
                      <w:b/>
                      <w:sz w:val="20"/>
                      <w:szCs w:val="20"/>
                    </w:rPr>
                    <w:t>BF</w:t>
                  </w:r>
                </w:p>
              </w:tc>
              <w:tc>
                <w:tcPr>
                  <w:tcW w:w="783" w:type="dxa"/>
                </w:tcPr>
                <w:p w14:paraId="6FA4C59D" w14:textId="77777777" w:rsidR="001920A6" w:rsidRPr="0090503B" w:rsidRDefault="001920A6" w:rsidP="00E91FDA">
                  <w:pPr>
                    <w:jc w:val="center"/>
                    <w:rPr>
                      <w:rFonts w:cs="Arial"/>
                      <w:b/>
                      <w:sz w:val="20"/>
                      <w:szCs w:val="20"/>
                    </w:rPr>
                  </w:pPr>
                  <w:r w:rsidRPr="0090503B">
                    <w:rPr>
                      <w:rFonts w:cs="Arial"/>
                      <w:b/>
                      <w:sz w:val="20"/>
                      <w:szCs w:val="20"/>
                    </w:rPr>
                    <w:t>BMK</w:t>
                  </w:r>
                </w:p>
              </w:tc>
              <w:tc>
                <w:tcPr>
                  <w:tcW w:w="806" w:type="dxa"/>
                </w:tcPr>
                <w:p w14:paraId="1F3E0CDA" w14:textId="77777777" w:rsidR="001920A6" w:rsidRPr="0090503B" w:rsidRDefault="001920A6" w:rsidP="00E91FDA">
                  <w:pPr>
                    <w:jc w:val="center"/>
                    <w:rPr>
                      <w:rFonts w:cs="Arial"/>
                      <w:b/>
                      <w:sz w:val="20"/>
                      <w:szCs w:val="20"/>
                    </w:rPr>
                  </w:pPr>
                  <w:r w:rsidRPr="0090503B">
                    <w:rPr>
                      <w:rFonts w:cs="Arial"/>
                      <w:b/>
                      <w:sz w:val="20"/>
                      <w:szCs w:val="20"/>
                    </w:rPr>
                    <w:t>BDIE</w:t>
                  </w:r>
                </w:p>
              </w:tc>
              <w:tc>
                <w:tcPr>
                  <w:tcW w:w="655" w:type="dxa"/>
                </w:tcPr>
                <w:p w14:paraId="2A7FC191" w14:textId="1DDA8934" w:rsidR="001920A6" w:rsidRPr="0090503B" w:rsidRDefault="001920A6" w:rsidP="00E91FDA">
                  <w:pPr>
                    <w:jc w:val="center"/>
                    <w:rPr>
                      <w:rFonts w:cs="Arial"/>
                      <w:b/>
                      <w:sz w:val="20"/>
                      <w:szCs w:val="20"/>
                    </w:rPr>
                  </w:pPr>
                  <w:r w:rsidRPr="0090503B">
                    <w:rPr>
                      <w:rFonts w:cs="Arial"/>
                      <w:b/>
                      <w:sz w:val="20"/>
                      <w:szCs w:val="20"/>
                    </w:rPr>
                    <w:t>BS</w:t>
                  </w:r>
                  <w:r w:rsidR="003E34C7" w:rsidRPr="0090503B">
                    <w:rPr>
                      <w:rFonts w:cs="Arial"/>
                      <w:b/>
                      <w:sz w:val="20"/>
                      <w:szCs w:val="20"/>
                    </w:rPr>
                    <w:t>P</w:t>
                  </w:r>
                </w:p>
              </w:tc>
              <w:tc>
                <w:tcPr>
                  <w:tcW w:w="479" w:type="dxa"/>
                </w:tcPr>
                <w:p w14:paraId="02319E43" w14:textId="77777777" w:rsidR="001920A6" w:rsidRPr="0090503B" w:rsidRDefault="001920A6" w:rsidP="00E91FDA">
                  <w:pPr>
                    <w:jc w:val="center"/>
                    <w:rPr>
                      <w:rFonts w:cs="Arial"/>
                      <w:b/>
                      <w:sz w:val="20"/>
                      <w:szCs w:val="20"/>
                    </w:rPr>
                  </w:pPr>
                  <w:r w:rsidRPr="0090503B">
                    <w:rPr>
                      <w:rFonts w:cs="Arial"/>
                      <w:b/>
                      <w:sz w:val="20"/>
                      <w:szCs w:val="20"/>
                    </w:rPr>
                    <w:t>IB</w:t>
                  </w:r>
                </w:p>
              </w:tc>
              <w:tc>
                <w:tcPr>
                  <w:tcW w:w="2084" w:type="dxa"/>
                </w:tcPr>
                <w:p w14:paraId="449127DD" w14:textId="77777777" w:rsidR="001920A6" w:rsidRPr="0090503B" w:rsidRDefault="001920A6" w:rsidP="00E91FDA">
                  <w:pPr>
                    <w:jc w:val="center"/>
                    <w:rPr>
                      <w:rFonts w:cs="Arial"/>
                      <w:b/>
                      <w:sz w:val="20"/>
                      <w:szCs w:val="20"/>
                    </w:rPr>
                  </w:pPr>
                  <w:r w:rsidRPr="0090503B">
                    <w:rPr>
                      <w:rFonts w:cs="Arial"/>
                      <w:b/>
                      <w:sz w:val="20"/>
                      <w:szCs w:val="20"/>
                    </w:rPr>
                    <w:t>Compensation Yes/No</w:t>
                  </w:r>
                </w:p>
              </w:tc>
              <w:tc>
                <w:tcPr>
                  <w:tcW w:w="839" w:type="dxa"/>
                </w:tcPr>
                <w:p w14:paraId="0FB3139F" w14:textId="77777777" w:rsidR="001920A6" w:rsidRPr="0090503B" w:rsidRDefault="001920A6" w:rsidP="00E91FDA">
                  <w:pPr>
                    <w:jc w:val="center"/>
                    <w:rPr>
                      <w:rFonts w:cs="Arial"/>
                      <w:b/>
                      <w:sz w:val="20"/>
                      <w:szCs w:val="20"/>
                    </w:rPr>
                  </w:pPr>
                  <w:r w:rsidRPr="0090503B">
                    <w:rPr>
                      <w:rFonts w:cs="Arial"/>
                      <w:b/>
                      <w:sz w:val="20"/>
                      <w:szCs w:val="20"/>
                    </w:rPr>
                    <w:t>Level</w:t>
                  </w:r>
                </w:p>
              </w:tc>
            </w:tr>
            <w:tr w:rsidR="001920A6" w:rsidRPr="0090503B" w14:paraId="261CDE8B" w14:textId="77777777" w:rsidTr="00DA10DD">
              <w:tc>
                <w:tcPr>
                  <w:tcW w:w="3752" w:type="dxa"/>
                </w:tcPr>
                <w:p w14:paraId="17CC99EE" w14:textId="77777777" w:rsidR="001920A6" w:rsidRPr="0090503B" w:rsidRDefault="001920A6" w:rsidP="001920A6">
                  <w:pPr>
                    <w:rPr>
                      <w:rFonts w:cs="Arial"/>
                      <w:sz w:val="20"/>
                      <w:szCs w:val="20"/>
                    </w:rPr>
                  </w:pPr>
                  <w:r w:rsidRPr="0090503B">
                    <w:rPr>
                      <w:rFonts w:cs="Arial"/>
                      <w:sz w:val="20"/>
                      <w:szCs w:val="20"/>
                    </w:rPr>
                    <w:t>Business Strategy Analysis</w:t>
                  </w:r>
                </w:p>
              </w:tc>
              <w:tc>
                <w:tcPr>
                  <w:tcW w:w="1282" w:type="dxa"/>
                </w:tcPr>
                <w:p w14:paraId="1F3A0DB0" w14:textId="77777777" w:rsidR="001920A6" w:rsidRPr="0090503B" w:rsidRDefault="001920A6" w:rsidP="001920A6">
                  <w:pPr>
                    <w:jc w:val="center"/>
                    <w:rPr>
                      <w:rFonts w:cs="Arial"/>
                      <w:sz w:val="20"/>
                      <w:szCs w:val="20"/>
                    </w:rPr>
                  </w:pPr>
                  <w:r w:rsidRPr="0090503B">
                    <w:rPr>
                      <w:rFonts w:cs="Arial"/>
                      <w:sz w:val="20"/>
                      <w:szCs w:val="20"/>
                    </w:rPr>
                    <w:t>BM2200</w:t>
                  </w:r>
                </w:p>
              </w:tc>
              <w:tc>
                <w:tcPr>
                  <w:tcW w:w="1123" w:type="dxa"/>
                </w:tcPr>
                <w:p w14:paraId="112BE4B1" w14:textId="77777777" w:rsidR="001920A6" w:rsidRPr="0090503B" w:rsidRDefault="001920A6" w:rsidP="001920A6">
                  <w:pPr>
                    <w:jc w:val="center"/>
                    <w:rPr>
                      <w:rFonts w:cs="Arial"/>
                      <w:sz w:val="20"/>
                      <w:szCs w:val="20"/>
                    </w:rPr>
                  </w:pPr>
                  <w:r w:rsidRPr="0090503B">
                    <w:rPr>
                      <w:rFonts w:cs="Arial"/>
                      <w:sz w:val="20"/>
                      <w:szCs w:val="20"/>
                    </w:rPr>
                    <w:t>15</w:t>
                  </w:r>
                </w:p>
              </w:tc>
              <w:tc>
                <w:tcPr>
                  <w:tcW w:w="639" w:type="dxa"/>
                </w:tcPr>
                <w:p w14:paraId="5BF12647" w14:textId="77777777" w:rsidR="001920A6" w:rsidRPr="0090503B" w:rsidRDefault="001920A6" w:rsidP="001920A6">
                  <w:pPr>
                    <w:jc w:val="center"/>
                    <w:rPr>
                      <w:rFonts w:cs="Arial"/>
                      <w:sz w:val="20"/>
                      <w:szCs w:val="20"/>
                    </w:rPr>
                  </w:pPr>
                  <w:r w:rsidRPr="0090503B">
                    <w:rPr>
                      <w:rFonts w:cs="Arial"/>
                      <w:sz w:val="20"/>
                      <w:szCs w:val="20"/>
                    </w:rPr>
                    <w:t>C</w:t>
                  </w:r>
                </w:p>
              </w:tc>
              <w:tc>
                <w:tcPr>
                  <w:tcW w:w="594" w:type="dxa"/>
                </w:tcPr>
                <w:p w14:paraId="4D5652AD" w14:textId="77777777" w:rsidR="001920A6" w:rsidRPr="0090503B" w:rsidRDefault="001920A6" w:rsidP="001920A6">
                  <w:pPr>
                    <w:jc w:val="center"/>
                    <w:rPr>
                      <w:rFonts w:cs="Arial"/>
                      <w:sz w:val="20"/>
                      <w:szCs w:val="20"/>
                    </w:rPr>
                  </w:pPr>
                  <w:r w:rsidRPr="0090503B">
                    <w:rPr>
                      <w:rFonts w:cs="Arial"/>
                      <w:sz w:val="20"/>
                      <w:szCs w:val="20"/>
                    </w:rPr>
                    <w:t>C</w:t>
                  </w:r>
                </w:p>
              </w:tc>
              <w:tc>
                <w:tcPr>
                  <w:tcW w:w="783" w:type="dxa"/>
                </w:tcPr>
                <w:p w14:paraId="03AE8B5F" w14:textId="77777777" w:rsidR="001920A6" w:rsidRPr="0090503B" w:rsidRDefault="001920A6" w:rsidP="001920A6">
                  <w:pPr>
                    <w:jc w:val="center"/>
                    <w:rPr>
                      <w:rFonts w:cs="Arial"/>
                      <w:sz w:val="20"/>
                      <w:szCs w:val="20"/>
                    </w:rPr>
                  </w:pPr>
                  <w:r w:rsidRPr="0090503B">
                    <w:rPr>
                      <w:rFonts w:cs="Arial"/>
                      <w:sz w:val="20"/>
                      <w:szCs w:val="20"/>
                    </w:rPr>
                    <w:t>C</w:t>
                  </w:r>
                </w:p>
              </w:tc>
              <w:tc>
                <w:tcPr>
                  <w:tcW w:w="806" w:type="dxa"/>
                </w:tcPr>
                <w:p w14:paraId="5A256ACA" w14:textId="77777777" w:rsidR="001920A6" w:rsidRPr="0090503B" w:rsidRDefault="001920A6" w:rsidP="001920A6">
                  <w:pPr>
                    <w:jc w:val="center"/>
                    <w:rPr>
                      <w:rFonts w:cs="Arial"/>
                      <w:sz w:val="20"/>
                      <w:szCs w:val="20"/>
                    </w:rPr>
                  </w:pPr>
                  <w:r w:rsidRPr="0090503B">
                    <w:rPr>
                      <w:rFonts w:cs="Arial"/>
                      <w:sz w:val="20"/>
                      <w:szCs w:val="20"/>
                    </w:rPr>
                    <w:t>C</w:t>
                  </w:r>
                </w:p>
              </w:tc>
              <w:tc>
                <w:tcPr>
                  <w:tcW w:w="655" w:type="dxa"/>
                </w:tcPr>
                <w:p w14:paraId="687EB8D2" w14:textId="77777777" w:rsidR="001920A6" w:rsidRPr="0090503B" w:rsidRDefault="001920A6" w:rsidP="001920A6">
                  <w:pPr>
                    <w:jc w:val="center"/>
                    <w:rPr>
                      <w:rFonts w:cs="Arial"/>
                      <w:sz w:val="20"/>
                      <w:szCs w:val="20"/>
                    </w:rPr>
                  </w:pPr>
                  <w:r w:rsidRPr="0090503B">
                    <w:rPr>
                      <w:rFonts w:cs="Arial"/>
                      <w:sz w:val="20"/>
                      <w:szCs w:val="20"/>
                    </w:rPr>
                    <w:t>C</w:t>
                  </w:r>
                </w:p>
              </w:tc>
              <w:tc>
                <w:tcPr>
                  <w:tcW w:w="479" w:type="dxa"/>
                </w:tcPr>
                <w:p w14:paraId="608550A4" w14:textId="77777777" w:rsidR="001920A6" w:rsidRPr="0090503B" w:rsidRDefault="001920A6" w:rsidP="001920A6">
                  <w:pPr>
                    <w:jc w:val="center"/>
                    <w:rPr>
                      <w:rFonts w:cs="Arial"/>
                      <w:sz w:val="20"/>
                      <w:szCs w:val="20"/>
                    </w:rPr>
                  </w:pPr>
                  <w:r w:rsidRPr="0090503B">
                    <w:rPr>
                      <w:rFonts w:cs="Arial"/>
                      <w:sz w:val="20"/>
                      <w:szCs w:val="20"/>
                    </w:rPr>
                    <w:t>C</w:t>
                  </w:r>
                </w:p>
              </w:tc>
              <w:tc>
                <w:tcPr>
                  <w:tcW w:w="2084" w:type="dxa"/>
                </w:tcPr>
                <w:p w14:paraId="7573832F"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6B7C9995"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2B145E7E" w14:textId="77777777" w:rsidTr="00DA10DD">
              <w:tc>
                <w:tcPr>
                  <w:tcW w:w="3752" w:type="dxa"/>
                </w:tcPr>
                <w:p w14:paraId="3C924640" w14:textId="77777777" w:rsidR="001920A6" w:rsidRPr="0090503B" w:rsidRDefault="001920A6" w:rsidP="001920A6">
                  <w:pPr>
                    <w:rPr>
                      <w:rFonts w:cs="Arial"/>
                      <w:sz w:val="20"/>
                      <w:szCs w:val="20"/>
                    </w:rPr>
                  </w:pPr>
                  <w:r w:rsidRPr="0090503B">
                    <w:rPr>
                      <w:rFonts w:cs="Arial"/>
                      <w:sz w:val="20"/>
                      <w:szCs w:val="20"/>
                    </w:rPr>
                    <w:t>Introduction to Finance</w:t>
                  </w:r>
                </w:p>
              </w:tc>
              <w:tc>
                <w:tcPr>
                  <w:tcW w:w="1282" w:type="dxa"/>
                </w:tcPr>
                <w:p w14:paraId="529DD13A" w14:textId="77777777" w:rsidR="001920A6" w:rsidRPr="0090503B" w:rsidRDefault="001920A6" w:rsidP="001920A6">
                  <w:pPr>
                    <w:jc w:val="center"/>
                    <w:rPr>
                      <w:rFonts w:cs="Arial"/>
                      <w:sz w:val="20"/>
                      <w:szCs w:val="20"/>
                    </w:rPr>
                  </w:pPr>
                  <w:r w:rsidRPr="0090503B">
                    <w:rPr>
                      <w:rFonts w:cs="Arial"/>
                      <w:sz w:val="20"/>
                      <w:szCs w:val="20"/>
                    </w:rPr>
                    <w:t>BM2102</w:t>
                  </w:r>
                </w:p>
              </w:tc>
              <w:tc>
                <w:tcPr>
                  <w:tcW w:w="1123" w:type="dxa"/>
                </w:tcPr>
                <w:p w14:paraId="0B707EF5"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75C32B28" w14:textId="77777777" w:rsidR="001920A6" w:rsidRPr="0090503B" w:rsidRDefault="001920A6" w:rsidP="001920A6">
                  <w:pPr>
                    <w:jc w:val="center"/>
                    <w:rPr>
                      <w:sz w:val="20"/>
                      <w:szCs w:val="20"/>
                    </w:rPr>
                  </w:pPr>
                  <w:r w:rsidRPr="0090503B">
                    <w:rPr>
                      <w:sz w:val="20"/>
                      <w:szCs w:val="20"/>
                    </w:rPr>
                    <w:t>C</w:t>
                  </w:r>
                </w:p>
              </w:tc>
              <w:tc>
                <w:tcPr>
                  <w:tcW w:w="594" w:type="dxa"/>
                </w:tcPr>
                <w:p w14:paraId="5B5B9989" w14:textId="77777777" w:rsidR="001920A6" w:rsidRPr="0090503B" w:rsidRDefault="001920A6" w:rsidP="001920A6">
                  <w:pPr>
                    <w:jc w:val="center"/>
                    <w:rPr>
                      <w:sz w:val="20"/>
                      <w:szCs w:val="20"/>
                    </w:rPr>
                  </w:pPr>
                  <w:r w:rsidRPr="0090503B">
                    <w:rPr>
                      <w:sz w:val="20"/>
                      <w:szCs w:val="20"/>
                    </w:rPr>
                    <w:t>C</w:t>
                  </w:r>
                </w:p>
              </w:tc>
              <w:tc>
                <w:tcPr>
                  <w:tcW w:w="783" w:type="dxa"/>
                </w:tcPr>
                <w:p w14:paraId="641E0E49" w14:textId="77777777" w:rsidR="001920A6" w:rsidRPr="0090503B" w:rsidRDefault="001920A6" w:rsidP="001920A6">
                  <w:pPr>
                    <w:jc w:val="center"/>
                    <w:rPr>
                      <w:sz w:val="20"/>
                      <w:szCs w:val="20"/>
                    </w:rPr>
                  </w:pPr>
                  <w:r w:rsidRPr="0090503B">
                    <w:rPr>
                      <w:sz w:val="20"/>
                      <w:szCs w:val="20"/>
                    </w:rPr>
                    <w:t>C</w:t>
                  </w:r>
                </w:p>
              </w:tc>
              <w:tc>
                <w:tcPr>
                  <w:tcW w:w="806" w:type="dxa"/>
                </w:tcPr>
                <w:p w14:paraId="7016E779" w14:textId="77777777" w:rsidR="001920A6" w:rsidRPr="0090503B" w:rsidRDefault="001920A6" w:rsidP="001920A6">
                  <w:pPr>
                    <w:jc w:val="center"/>
                    <w:rPr>
                      <w:sz w:val="20"/>
                      <w:szCs w:val="20"/>
                    </w:rPr>
                  </w:pPr>
                  <w:r w:rsidRPr="0090503B">
                    <w:rPr>
                      <w:sz w:val="20"/>
                      <w:szCs w:val="20"/>
                    </w:rPr>
                    <w:t>C</w:t>
                  </w:r>
                </w:p>
              </w:tc>
              <w:tc>
                <w:tcPr>
                  <w:tcW w:w="655" w:type="dxa"/>
                </w:tcPr>
                <w:p w14:paraId="39BB0ECF" w14:textId="77777777" w:rsidR="001920A6" w:rsidRPr="0090503B" w:rsidRDefault="001920A6" w:rsidP="001920A6">
                  <w:pPr>
                    <w:jc w:val="center"/>
                    <w:rPr>
                      <w:sz w:val="20"/>
                      <w:szCs w:val="20"/>
                    </w:rPr>
                  </w:pPr>
                  <w:r w:rsidRPr="0090503B">
                    <w:rPr>
                      <w:sz w:val="20"/>
                      <w:szCs w:val="20"/>
                    </w:rPr>
                    <w:t>C</w:t>
                  </w:r>
                </w:p>
              </w:tc>
              <w:tc>
                <w:tcPr>
                  <w:tcW w:w="479" w:type="dxa"/>
                </w:tcPr>
                <w:p w14:paraId="5833ECCC" w14:textId="77777777" w:rsidR="001920A6" w:rsidRPr="0090503B" w:rsidRDefault="001920A6" w:rsidP="001920A6">
                  <w:pPr>
                    <w:jc w:val="center"/>
                    <w:rPr>
                      <w:sz w:val="20"/>
                      <w:szCs w:val="20"/>
                    </w:rPr>
                  </w:pPr>
                  <w:r w:rsidRPr="0090503B">
                    <w:rPr>
                      <w:sz w:val="20"/>
                      <w:szCs w:val="20"/>
                    </w:rPr>
                    <w:t>C</w:t>
                  </w:r>
                </w:p>
              </w:tc>
              <w:tc>
                <w:tcPr>
                  <w:tcW w:w="2084" w:type="dxa"/>
                </w:tcPr>
                <w:p w14:paraId="5B102087"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14BCD3C1"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1A8BB06B" w14:textId="77777777" w:rsidTr="00DA10DD">
              <w:tc>
                <w:tcPr>
                  <w:tcW w:w="3752" w:type="dxa"/>
                </w:tcPr>
                <w:p w14:paraId="4779D746" w14:textId="77777777" w:rsidR="001920A6" w:rsidRPr="0090503B" w:rsidRDefault="001920A6" w:rsidP="001920A6">
                  <w:pPr>
                    <w:rPr>
                      <w:rFonts w:cs="Arial"/>
                      <w:sz w:val="20"/>
                      <w:szCs w:val="20"/>
                    </w:rPr>
                  </w:pPr>
                  <w:r w:rsidRPr="0090503B">
                    <w:rPr>
                      <w:rFonts w:cs="Arial"/>
                      <w:sz w:val="20"/>
                      <w:szCs w:val="20"/>
                    </w:rPr>
                    <w:t>Introduction to Entrepreneurship</w:t>
                  </w:r>
                </w:p>
              </w:tc>
              <w:tc>
                <w:tcPr>
                  <w:tcW w:w="1282" w:type="dxa"/>
                </w:tcPr>
                <w:p w14:paraId="2844678E" w14:textId="77777777" w:rsidR="001920A6" w:rsidRPr="0090503B" w:rsidRDefault="001920A6" w:rsidP="001920A6">
                  <w:pPr>
                    <w:jc w:val="center"/>
                    <w:rPr>
                      <w:rFonts w:cs="Arial"/>
                      <w:sz w:val="20"/>
                      <w:szCs w:val="20"/>
                    </w:rPr>
                  </w:pPr>
                  <w:r w:rsidRPr="0090503B">
                    <w:rPr>
                      <w:rFonts w:cs="Arial"/>
                      <w:sz w:val="20"/>
                      <w:szCs w:val="20"/>
                    </w:rPr>
                    <w:t>BM2101</w:t>
                  </w:r>
                </w:p>
              </w:tc>
              <w:tc>
                <w:tcPr>
                  <w:tcW w:w="1123" w:type="dxa"/>
                </w:tcPr>
                <w:p w14:paraId="6345853B"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7D150FAE" w14:textId="77777777" w:rsidR="001920A6" w:rsidRPr="0090503B" w:rsidRDefault="001920A6" w:rsidP="001920A6">
                  <w:pPr>
                    <w:jc w:val="center"/>
                    <w:rPr>
                      <w:sz w:val="20"/>
                      <w:szCs w:val="20"/>
                    </w:rPr>
                  </w:pPr>
                  <w:r w:rsidRPr="0090503B">
                    <w:rPr>
                      <w:sz w:val="20"/>
                      <w:szCs w:val="20"/>
                    </w:rPr>
                    <w:t>C</w:t>
                  </w:r>
                </w:p>
              </w:tc>
              <w:tc>
                <w:tcPr>
                  <w:tcW w:w="594" w:type="dxa"/>
                </w:tcPr>
                <w:p w14:paraId="2C0791F4" w14:textId="77777777" w:rsidR="001920A6" w:rsidRPr="0090503B" w:rsidRDefault="001920A6" w:rsidP="001920A6">
                  <w:pPr>
                    <w:jc w:val="center"/>
                    <w:rPr>
                      <w:sz w:val="20"/>
                      <w:szCs w:val="20"/>
                    </w:rPr>
                  </w:pPr>
                  <w:r w:rsidRPr="0090503B">
                    <w:rPr>
                      <w:sz w:val="20"/>
                      <w:szCs w:val="20"/>
                    </w:rPr>
                    <w:t>C</w:t>
                  </w:r>
                </w:p>
              </w:tc>
              <w:tc>
                <w:tcPr>
                  <w:tcW w:w="783" w:type="dxa"/>
                </w:tcPr>
                <w:p w14:paraId="39770E57" w14:textId="77777777" w:rsidR="001920A6" w:rsidRPr="0090503B" w:rsidRDefault="001920A6" w:rsidP="001920A6">
                  <w:pPr>
                    <w:jc w:val="center"/>
                    <w:rPr>
                      <w:sz w:val="20"/>
                      <w:szCs w:val="20"/>
                    </w:rPr>
                  </w:pPr>
                  <w:r w:rsidRPr="0090503B">
                    <w:rPr>
                      <w:sz w:val="20"/>
                      <w:szCs w:val="20"/>
                    </w:rPr>
                    <w:t>C</w:t>
                  </w:r>
                </w:p>
              </w:tc>
              <w:tc>
                <w:tcPr>
                  <w:tcW w:w="806" w:type="dxa"/>
                </w:tcPr>
                <w:p w14:paraId="276DEB23" w14:textId="77777777" w:rsidR="001920A6" w:rsidRPr="0090503B" w:rsidRDefault="001920A6" w:rsidP="001920A6">
                  <w:pPr>
                    <w:jc w:val="center"/>
                    <w:rPr>
                      <w:sz w:val="20"/>
                      <w:szCs w:val="20"/>
                    </w:rPr>
                  </w:pPr>
                  <w:r w:rsidRPr="0090503B">
                    <w:rPr>
                      <w:sz w:val="20"/>
                      <w:szCs w:val="20"/>
                    </w:rPr>
                    <w:t>C</w:t>
                  </w:r>
                </w:p>
              </w:tc>
              <w:tc>
                <w:tcPr>
                  <w:tcW w:w="655" w:type="dxa"/>
                </w:tcPr>
                <w:p w14:paraId="3EE254CA" w14:textId="77777777" w:rsidR="001920A6" w:rsidRPr="0090503B" w:rsidRDefault="001920A6" w:rsidP="001920A6">
                  <w:pPr>
                    <w:jc w:val="center"/>
                    <w:rPr>
                      <w:sz w:val="20"/>
                      <w:szCs w:val="20"/>
                    </w:rPr>
                  </w:pPr>
                  <w:r w:rsidRPr="0090503B">
                    <w:rPr>
                      <w:sz w:val="20"/>
                      <w:szCs w:val="20"/>
                    </w:rPr>
                    <w:t>C</w:t>
                  </w:r>
                </w:p>
              </w:tc>
              <w:tc>
                <w:tcPr>
                  <w:tcW w:w="479" w:type="dxa"/>
                </w:tcPr>
                <w:p w14:paraId="0BDB9045" w14:textId="77777777" w:rsidR="001920A6" w:rsidRPr="0090503B" w:rsidRDefault="001920A6" w:rsidP="001920A6">
                  <w:pPr>
                    <w:jc w:val="center"/>
                    <w:rPr>
                      <w:sz w:val="20"/>
                      <w:szCs w:val="20"/>
                    </w:rPr>
                  </w:pPr>
                  <w:r w:rsidRPr="0090503B">
                    <w:rPr>
                      <w:sz w:val="20"/>
                      <w:szCs w:val="20"/>
                    </w:rPr>
                    <w:t>C</w:t>
                  </w:r>
                </w:p>
              </w:tc>
              <w:tc>
                <w:tcPr>
                  <w:tcW w:w="2084" w:type="dxa"/>
                </w:tcPr>
                <w:p w14:paraId="013A541A"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35B9234A"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7DCF7923" w14:textId="77777777" w:rsidTr="00DA10DD">
              <w:tc>
                <w:tcPr>
                  <w:tcW w:w="3752" w:type="dxa"/>
                </w:tcPr>
                <w:p w14:paraId="7BFBB256" w14:textId="77777777" w:rsidR="001920A6" w:rsidRPr="0090503B" w:rsidRDefault="001920A6" w:rsidP="001920A6">
                  <w:pPr>
                    <w:rPr>
                      <w:rFonts w:cs="Arial"/>
                      <w:sz w:val="20"/>
                      <w:szCs w:val="20"/>
                    </w:rPr>
                  </w:pPr>
                  <w:r w:rsidRPr="0090503B">
                    <w:rPr>
                      <w:rFonts w:cs="Arial"/>
                      <w:sz w:val="20"/>
                      <w:szCs w:val="20"/>
                    </w:rPr>
                    <w:t>Human Resources Management</w:t>
                  </w:r>
                </w:p>
              </w:tc>
              <w:tc>
                <w:tcPr>
                  <w:tcW w:w="1282" w:type="dxa"/>
                </w:tcPr>
                <w:p w14:paraId="01F599A9" w14:textId="77777777" w:rsidR="001920A6" w:rsidRPr="0090503B" w:rsidRDefault="001920A6" w:rsidP="001920A6">
                  <w:pPr>
                    <w:jc w:val="center"/>
                    <w:rPr>
                      <w:rFonts w:cs="Arial"/>
                      <w:sz w:val="20"/>
                      <w:szCs w:val="20"/>
                    </w:rPr>
                  </w:pPr>
                  <w:r w:rsidRPr="0090503B">
                    <w:rPr>
                      <w:rFonts w:cs="Arial"/>
                      <w:sz w:val="20"/>
                      <w:szCs w:val="20"/>
                    </w:rPr>
                    <w:t>BM2103</w:t>
                  </w:r>
                </w:p>
              </w:tc>
              <w:tc>
                <w:tcPr>
                  <w:tcW w:w="1123" w:type="dxa"/>
                </w:tcPr>
                <w:p w14:paraId="4614AB28"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21F6F14E" w14:textId="77777777" w:rsidR="001920A6" w:rsidRPr="0090503B" w:rsidRDefault="001920A6" w:rsidP="001920A6">
                  <w:pPr>
                    <w:jc w:val="center"/>
                    <w:rPr>
                      <w:sz w:val="20"/>
                      <w:szCs w:val="20"/>
                    </w:rPr>
                  </w:pPr>
                  <w:r w:rsidRPr="0090503B">
                    <w:rPr>
                      <w:sz w:val="20"/>
                      <w:szCs w:val="20"/>
                    </w:rPr>
                    <w:t>C</w:t>
                  </w:r>
                </w:p>
              </w:tc>
              <w:tc>
                <w:tcPr>
                  <w:tcW w:w="594" w:type="dxa"/>
                </w:tcPr>
                <w:p w14:paraId="19940AAA" w14:textId="77777777" w:rsidR="001920A6" w:rsidRPr="0090503B" w:rsidRDefault="001920A6" w:rsidP="001920A6">
                  <w:pPr>
                    <w:jc w:val="center"/>
                    <w:rPr>
                      <w:sz w:val="20"/>
                      <w:szCs w:val="20"/>
                    </w:rPr>
                  </w:pPr>
                  <w:r w:rsidRPr="0090503B">
                    <w:rPr>
                      <w:sz w:val="20"/>
                      <w:szCs w:val="20"/>
                    </w:rPr>
                    <w:t>C</w:t>
                  </w:r>
                </w:p>
              </w:tc>
              <w:tc>
                <w:tcPr>
                  <w:tcW w:w="783" w:type="dxa"/>
                </w:tcPr>
                <w:p w14:paraId="5F69E09E" w14:textId="77777777" w:rsidR="001920A6" w:rsidRPr="0090503B" w:rsidRDefault="001920A6" w:rsidP="001920A6">
                  <w:pPr>
                    <w:jc w:val="center"/>
                    <w:rPr>
                      <w:sz w:val="20"/>
                      <w:szCs w:val="20"/>
                    </w:rPr>
                  </w:pPr>
                  <w:r w:rsidRPr="0090503B">
                    <w:rPr>
                      <w:sz w:val="20"/>
                      <w:szCs w:val="20"/>
                    </w:rPr>
                    <w:t>C</w:t>
                  </w:r>
                </w:p>
              </w:tc>
              <w:tc>
                <w:tcPr>
                  <w:tcW w:w="806" w:type="dxa"/>
                </w:tcPr>
                <w:p w14:paraId="7BDAE476" w14:textId="77777777" w:rsidR="001920A6" w:rsidRPr="0090503B" w:rsidRDefault="001920A6" w:rsidP="001920A6">
                  <w:pPr>
                    <w:jc w:val="center"/>
                    <w:rPr>
                      <w:sz w:val="20"/>
                      <w:szCs w:val="20"/>
                    </w:rPr>
                  </w:pPr>
                  <w:r w:rsidRPr="0090503B">
                    <w:rPr>
                      <w:sz w:val="20"/>
                      <w:szCs w:val="20"/>
                    </w:rPr>
                    <w:t>C</w:t>
                  </w:r>
                </w:p>
              </w:tc>
              <w:tc>
                <w:tcPr>
                  <w:tcW w:w="655" w:type="dxa"/>
                </w:tcPr>
                <w:p w14:paraId="177B859F" w14:textId="77777777" w:rsidR="001920A6" w:rsidRPr="0090503B" w:rsidRDefault="001920A6" w:rsidP="001920A6">
                  <w:pPr>
                    <w:jc w:val="center"/>
                    <w:rPr>
                      <w:sz w:val="20"/>
                      <w:szCs w:val="20"/>
                    </w:rPr>
                  </w:pPr>
                  <w:r w:rsidRPr="0090503B">
                    <w:rPr>
                      <w:sz w:val="20"/>
                      <w:szCs w:val="20"/>
                    </w:rPr>
                    <w:t>C</w:t>
                  </w:r>
                </w:p>
              </w:tc>
              <w:tc>
                <w:tcPr>
                  <w:tcW w:w="479" w:type="dxa"/>
                </w:tcPr>
                <w:p w14:paraId="78C1D6E3" w14:textId="77777777" w:rsidR="001920A6" w:rsidRPr="0090503B" w:rsidRDefault="001920A6" w:rsidP="001920A6">
                  <w:pPr>
                    <w:jc w:val="center"/>
                    <w:rPr>
                      <w:sz w:val="20"/>
                      <w:szCs w:val="20"/>
                    </w:rPr>
                  </w:pPr>
                  <w:r w:rsidRPr="0090503B">
                    <w:rPr>
                      <w:sz w:val="20"/>
                      <w:szCs w:val="20"/>
                    </w:rPr>
                    <w:t>C</w:t>
                  </w:r>
                </w:p>
              </w:tc>
              <w:tc>
                <w:tcPr>
                  <w:tcW w:w="2084" w:type="dxa"/>
                </w:tcPr>
                <w:p w14:paraId="3F5DB029"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083BEBBD"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03FA2E84" w14:textId="77777777" w:rsidTr="00DA10DD">
              <w:tc>
                <w:tcPr>
                  <w:tcW w:w="3752" w:type="dxa"/>
                </w:tcPr>
                <w:p w14:paraId="1B673EDC" w14:textId="77777777" w:rsidR="001920A6" w:rsidRPr="0090503B" w:rsidRDefault="001920A6" w:rsidP="001920A6">
                  <w:pPr>
                    <w:rPr>
                      <w:rFonts w:cs="Arial"/>
                      <w:sz w:val="20"/>
                      <w:szCs w:val="20"/>
                    </w:rPr>
                  </w:pPr>
                  <w:r w:rsidRPr="0090503B">
                    <w:rPr>
                      <w:rFonts w:cs="Arial"/>
                      <w:sz w:val="20"/>
                      <w:szCs w:val="20"/>
                    </w:rPr>
                    <w:t>Technology &amp; Innovation Management</w:t>
                  </w:r>
                </w:p>
              </w:tc>
              <w:tc>
                <w:tcPr>
                  <w:tcW w:w="1282" w:type="dxa"/>
                </w:tcPr>
                <w:p w14:paraId="62E33D3C" w14:textId="77777777" w:rsidR="001920A6" w:rsidRPr="0090503B" w:rsidRDefault="001920A6" w:rsidP="001920A6">
                  <w:pPr>
                    <w:jc w:val="center"/>
                    <w:rPr>
                      <w:rFonts w:cs="Arial"/>
                      <w:sz w:val="20"/>
                      <w:szCs w:val="20"/>
                    </w:rPr>
                  </w:pPr>
                  <w:r w:rsidRPr="0090503B">
                    <w:rPr>
                      <w:rFonts w:cs="Arial"/>
                      <w:sz w:val="20"/>
                      <w:szCs w:val="20"/>
                    </w:rPr>
                    <w:t>BM2100</w:t>
                  </w:r>
                </w:p>
              </w:tc>
              <w:tc>
                <w:tcPr>
                  <w:tcW w:w="1123" w:type="dxa"/>
                </w:tcPr>
                <w:p w14:paraId="42B1134B"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1E3DFEB0" w14:textId="77777777" w:rsidR="001920A6" w:rsidRPr="0090503B" w:rsidRDefault="001920A6" w:rsidP="001920A6">
                  <w:pPr>
                    <w:jc w:val="center"/>
                    <w:rPr>
                      <w:sz w:val="20"/>
                      <w:szCs w:val="20"/>
                    </w:rPr>
                  </w:pPr>
                  <w:r w:rsidRPr="0090503B">
                    <w:rPr>
                      <w:sz w:val="20"/>
                      <w:szCs w:val="20"/>
                    </w:rPr>
                    <w:t>C</w:t>
                  </w:r>
                </w:p>
              </w:tc>
              <w:tc>
                <w:tcPr>
                  <w:tcW w:w="594" w:type="dxa"/>
                </w:tcPr>
                <w:p w14:paraId="4B6062A1" w14:textId="77777777" w:rsidR="001920A6" w:rsidRPr="0090503B" w:rsidRDefault="001920A6" w:rsidP="001920A6">
                  <w:pPr>
                    <w:jc w:val="center"/>
                    <w:rPr>
                      <w:sz w:val="20"/>
                      <w:szCs w:val="20"/>
                    </w:rPr>
                  </w:pPr>
                  <w:r w:rsidRPr="0090503B">
                    <w:rPr>
                      <w:sz w:val="20"/>
                      <w:szCs w:val="20"/>
                    </w:rPr>
                    <w:t>C</w:t>
                  </w:r>
                </w:p>
              </w:tc>
              <w:tc>
                <w:tcPr>
                  <w:tcW w:w="783" w:type="dxa"/>
                </w:tcPr>
                <w:p w14:paraId="4BB49946" w14:textId="77777777" w:rsidR="001920A6" w:rsidRPr="0090503B" w:rsidRDefault="001920A6" w:rsidP="001920A6">
                  <w:pPr>
                    <w:jc w:val="center"/>
                    <w:rPr>
                      <w:sz w:val="20"/>
                      <w:szCs w:val="20"/>
                    </w:rPr>
                  </w:pPr>
                  <w:r w:rsidRPr="0090503B">
                    <w:rPr>
                      <w:sz w:val="20"/>
                      <w:szCs w:val="20"/>
                    </w:rPr>
                    <w:t>C</w:t>
                  </w:r>
                </w:p>
              </w:tc>
              <w:tc>
                <w:tcPr>
                  <w:tcW w:w="806" w:type="dxa"/>
                </w:tcPr>
                <w:p w14:paraId="6A68E3A6" w14:textId="77777777" w:rsidR="001920A6" w:rsidRPr="0090503B" w:rsidRDefault="001920A6" w:rsidP="001920A6">
                  <w:pPr>
                    <w:jc w:val="center"/>
                    <w:rPr>
                      <w:sz w:val="20"/>
                      <w:szCs w:val="20"/>
                    </w:rPr>
                  </w:pPr>
                  <w:r w:rsidRPr="0090503B">
                    <w:rPr>
                      <w:sz w:val="20"/>
                      <w:szCs w:val="20"/>
                    </w:rPr>
                    <w:t>C</w:t>
                  </w:r>
                </w:p>
              </w:tc>
              <w:tc>
                <w:tcPr>
                  <w:tcW w:w="655" w:type="dxa"/>
                </w:tcPr>
                <w:p w14:paraId="54F2539C" w14:textId="77777777" w:rsidR="001920A6" w:rsidRPr="0090503B" w:rsidRDefault="001920A6" w:rsidP="001920A6">
                  <w:pPr>
                    <w:jc w:val="center"/>
                    <w:rPr>
                      <w:sz w:val="20"/>
                      <w:szCs w:val="20"/>
                    </w:rPr>
                  </w:pPr>
                  <w:r w:rsidRPr="0090503B">
                    <w:rPr>
                      <w:sz w:val="20"/>
                      <w:szCs w:val="20"/>
                    </w:rPr>
                    <w:t>C</w:t>
                  </w:r>
                </w:p>
              </w:tc>
              <w:tc>
                <w:tcPr>
                  <w:tcW w:w="479" w:type="dxa"/>
                </w:tcPr>
                <w:p w14:paraId="6F7E6E9F" w14:textId="77777777" w:rsidR="001920A6" w:rsidRPr="0090503B" w:rsidRDefault="001920A6" w:rsidP="001920A6">
                  <w:pPr>
                    <w:jc w:val="center"/>
                    <w:rPr>
                      <w:sz w:val="20"/>
                      <w:szCs w:val="20"/>
                    </w:rPr>
                  </w:pPr>
                  <w:r w:rsidRPr="0090503B">
                    <w:rPr>
                      <w:sz w:val="20"/>
                      <w:szCs w:val="20"/>
                    </w:rPr>
                    <w:t>C</w:t>
                  </w:r>
                </w:p>
              </w:tc>
              <w:tc>
                <w:tcPr>
                  <w:tcW w:w="2084" w:type="dxa"/>
                </w:tcPr>
                <w:p w14:paraId="6066B9A1"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5FEC36AB"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27EC6C41" w14:textId="77777777" w:rsidTr="00DA10DD">
              <w:tc>
                <w:tcPr>
                  <w:tcW w:w="3752" w:type="dxa"/>
                </w:tcPr>
                <w:p w14:paraId="2FD7431D" w14:textId="77777777" w:rsidR="001920A6" w:rsidRPr="0090503B" w:rsidRDefault="001920A6" w:rsidP="001920A6">
                  <w:pPr>
                    <w:rPr>
                      <w:rFonts w:cs="Arial"/>
                      <w:sz w:val="20"/>
                      <w:szCs w:val="20"/>
                    </w:rPr>
                  </w:pPr>
                  <w:r w:rsidRPr="0090503B">
                    <w:rPr>
                      <w:rFonts w:cs="Arial"/>
                      <w:sz w:val="20"/>
                      <w:szCs w:val="20"/>
                    </w:rPr>
                    <w:t>Branding and Communications</w:t>
                  </w:r>
                </w:p>
              </w:tc>
              <w:tc>
                <w:tcPr>
                  <w:tcW w:w="1282" w:type="dxa"/>
                </w:tcPr>
                <w:p w14:paraId="70367C1C" w14:textId="77777777" w:rsidR="001920A6" w:rsidRPr="0090503B" w:rsidRDefault="001920A6" w:rsidP="001920A6">
                  <w:pPr>
                    <w:jc w:val="center"/>
                    <w:rPr>
                      <w:rFonts w:cs="Arial"/>
                      <w:sz w:val="20"/>
                      <w:szCs w:val="20"/>
                    </w:rPr>
                  </w:pPr>
                  <w:r w:rsidRPr="0090503B">
                    <w:rPr>
                      <w:rFonts w:cs="Arial"/>
                      <w:sz w:val="20"/>
                      <w:szCs w:val="20"/>
                    </w:rPr>
                    <w:t>BM2204</w:t>
                  </w:r>
                </w:p>
              </w:tc>
              <w:tc>
                <w:tcPr>
                  <w:tcW w:w="1123" w:type="dxa"/>
                </w:tcPr>
                <w:p w14:paraId="7544306F"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540312AD" w14:textId="77777777" w:rsidR="001920A6" w:rsidRPr="0090503B" w:rsidRDefault="001920A6" w:rsidP="001920A6">
                  <w:pPr>
                    <w:jc w:val="center"/>
                    <w:rPr>
                      <w:rFonts w:cs="Arial"/>
                      <w:sz w:val="20"/>
                      <w:szCs w:val="20"/>
                    </w:rPr>
                  </w:pPr>
                </w:p>
              </w:tc>
              <w:tc>
                <w:tcPr>
                  <w:tcW w:w="594" w:type="dxa"/>
                </w:tcPr>
                <w:p w14:paraId="14F05689" w14:textId="77777777" w:rsidR="001920A6" w:rsidRPr="0090503B" w:rsidRDefault="001920A6" w:rsidP="001920A6">
                  <w:pPr>
                    <w:jc w:val="center"/>
                    <w:rPr>
                      <w:rFonts w:cs="Arial"/>
                      <w:sz w:val="20"/>
                      <w:szCs w:val="20"/>
                    </w:rPr>
                  </w:pPr>
                </w:p>
              </w:tc>
              <w:tc>
                <w:tcPr>
                  <w:tcW w:w="783" w:type="dxa"/>
                </w:tcPr>
                <w:p w14:paraId="63347785" w14:textId="77777777" w:rsidR="001920A6" w:rsidRPr="0090503B" w:rsidRDefault="001920A6" w:rsidP="001920A6">
                  <w:pPr>
                    <w:jc w:val="center"/>
                    <w:rPr>
                      <w:rFonts w:cs="Arial"/>
                      <w:sz w:val="20"/>
                      <w:szCs w:val="20"/>
                    </w:rPr>
                  </w:pPr>
                  <w:r w:rsidRPr="0090503B">
                    <w:rPr>
                      <w:rFonts w:cs="Arial"/>
                      <w:sz w:val="20"/>
                      <w:szCs w:val="20"/>
                    </w:rPr>
                    <w:t>C</w:t>
                  </w:r>
                </w:p>
              </w:tc>
              <w:tc>
                <w:tcPr>
                  <w:tcW w:w="806" w:type="dxa"/>
                </w:tcPr>
                <w:p w14:paraId="6EDA1A88" w14:textId="77777777" w:rsidR="001920A6" w:rsidRPr="0090503B" w:rsidRDefault="001920A6" w:rsidP="001920A6">
                  <w:pPr>
                    <w:jc w:val="center"/>
                    <w:rPr>
                      <w:rFonts w:cs="Arial"/>
                      <w:sz w:val="20"/>
                      <w:szCs w:val="20"/>
                    </w:rPr>
                  </w:pPr>
                </w:p>
              </w:tc>
              <w:tc>
                <w:tcPr>
                  <w:tcW w:w="655" w:type="dxa"/>
                </w:tcPr>
                <w:p w14:paraId="4038BEDB" w14:textId="77777777" w:rsidR="001920A6" w:rsidRPr="0090503B" w:rsidRDefault="001920A6" w:rsidP="001920A6">
                  <w:pPr>
                    <w:jc w:val="center"/>
                    <w:rPr>
                      <w:rFonts w:cs="Arial"/>
                      <w:sz w:val="20"/>
                      <w:szCs w:val="20"/>
                    </w:rPr>
                  </w:pPr>
                </w:p>
              </w:tc>
              <w:tc>
                <w:tcPr>
                  <w:tcW w:w="479" w:type="dxa"/>
                </w:tcPr>
                <w:p w14:paraId="5BFE9D51" w14:textId="77777777" w:rsidR="001920A6" w:rsidRPr="0090503B" w:rsidRDefault="001920A6" w:rsidP="001920A6">
                  <w:pPr>
                    <w:jc w:val="center"/>
                    <w:rPr>
                      <w:rFonts w:cs="Arial"/>
                      <w:sz w:val="20"/>
                      <w:szCs w:val="20"/>
                    </w:rPr>
                  </w:pPr>
                </w:p>
              </w:tc>
              <w:tc>
                <w:tcPr>
                  <w:tcW w:w="2084" w:type="dxa"/>
                </w:tcPr>
                <w:p w14:paraId="51E60A63"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01294944"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22128C17" w14:textId="77777777" w:rsidTr="00DA10DD">
              <w:tc>
                <w:tcPr>
                  <w:tcW w:w="3752" w:type="dxa"/>
                </w:tcPr>
                <w:p w14:paraId="3401B615" w14:textId="77777777" w:rsidR="001920A6" w:rsidRPr="0090503B" w:rsidRDefault="001920A6" w:rsidP="001920A6">
                  <w:pPr>
                    <w:rPr>
                      <w:rFonts w:cs="Arial"/>
                      <w:sz w:val="20"/>
                      <w:szCs w:val="20"/>
                    </w:rPr>
                  </w:pPr>
                  <w:r w:rsidRPr="0090503B">
                    <w:rPr>
                      <w:rFonts w:cs="Arial"/>
                      <w:sz w:val="20"/>
                      <w:szCs w:val="20"/>
                    </w:rPr>
                    <w:t>Consumer Behaviour</w:t>
                  </w:r>
                </w:p>
              </w:tc>
              <w:tc>
                <w:tcPr>
                  <w:tcW w:w="1282" w:type="dxa"/>
                </w:tcPr>
                <w:p w14:paraId="40B31903" w14:textId="77777777" w:rsidR="001920A6" w:rsidRPr="0090503B" w:rsidRDefault="001920A6" w:rsidP="001920A6">
                  <w:pPr>
                    <w:jc w:val="center"/>
                    <w:rPr>
                      <w:rFonts w:cs="Arial"/>
                      <w:sz w:val="20"/>
                      <w:szCs w:val="20"/>
                    </w:rPr>
                  </w:pPr>
                  <w:r w:rsidRPr="0090503B">
                    <w:rPr>
                      <w:rFonts w:cs="Arial"/>
                      <w:sz w:val="20"/>
                      <w:szCs w:val="20"/>
                    </w:rPr>
                    <w:t>BM2203</w:t>
                  </w:r>
                </w:p>
              </w:tc>
              <w:tc>
                <w:tcPr>
                  <w:tcW w:w="1123" w:type="dxa"/>
                </w:tcPr>
                <w:p w14:paraId="31D34DF6"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1262ABA4" w14:textId="77777777" w:rsidR="001920A6" w:rsidRPr="0090503B" w:rsidRDefault="001920A6" w:rsidP="001920A6">
                  <w:pPr>
                    <w:jc w:val="center"/>
                    <w:rPr>
                      <w:rFonts w:cs="Arial"/>
                      <w:sz w:val="20"/>
                      <w:szCs w:val="20"/>
                    </w:rPr>
                  </w:pPr>
                </w:p>
              </w:tc>
              <w:tc>
                <w:tcPr>
                  <w:tcW w:w="594" w:type="dxa"/>
                </w:tcPr>
                <w:p w14:paraId="6E5F5AD0" w14:textId="77777777" w:rsidR="001920A6" w:rsidRPr="0090503B" w:rsidRDefault="001920A6" w:rsidP="001920A6">
                  <w:pPr>
                    <w:jc w:val="center"/>
                    <w:rPr>
                      <w:rFonts w:cs="Arial"/>
                      <w:sz w:val="20"/>
                      <w:szCs w:val="20"/>
                    </w:rPr>
                  </w:pPr>
                </w:p>
              </w:tc>
              <w:tc>
                <w:tcPr>
                  <w:tcW w:w="783" w:type="dxa"/>
                </w:tcPr>
                <w:p w14:paraId="5B2BCC28" w14:textId="77777777" w:rsidR="001920A6" w:rsidRPr="0090503B" w:rsidRDefault="001920A6" w:rsidP="001920A6">
                  <w:pPr>
                    <w:jc w:val="center"/>
                    <w:rPr>
                      <w:rFonts w:cs="Arial"/>
                      <w:sz w:val="20"/>
                      <w:szCs w:val="20"/>
                    </w:rPr>
                  </w:pPr>
                  <w:r w:rsidRPr="0090503B">
                    <w:rPr>
                      <w:rFonts w:cs="Arial"/>
                      <w:sz w:val="20"/>
                      <w:szCs w:val="20"/>
                    </w:rPr>
                    <w:t>C</w:t>
                  </w:r>
                </w:p>
              </w:tc>
              <w:tc>
                <w:tcPr>
                  <w:tcW w:w="806" w:type="dxa"/>
                </w:tcPr>
                <w:p w14:paraId="3A43F844" w14:textId="77777777" w:rsidR="001920A6" w:rsidRPr="0090503B" w:rsidRDefault="001920A6" w:rsidP="001920A6">
                  <w:pPr>
                    <w:jc w:val="center"/>
                    <w:rPr>
                      <w:rFonts w:cs="Arial"/>
                      <w:sz w:val="20"/>
                      <w:szCs w:val="20"/>
                    </w:rPr>
                  </w:pPr>
                </w:p>
              </w:tc>
              <w:tc>
                <w:tcPr>
                  <w:tcW w:w="655" w:type="dxa"/>
                </w:tcPr>
                <w:p w14:paraId="5C982B75" w14:textId="77777777" w:rsidR="001920A6" w:rsidRPr="0090503B" w:rsidRDefault="001920A6" w:rsidP="001920A6">
                  <w:pPr>
                    <w:jc w:val="center"/>
                    <w:rPr>
                      <w:rFonts w:cs="Arial"/>
                      <w:sz w:val="20"/>
                      <w:szCs w:val="20"/>
                    </w:rPr>
                  </w:pPr>
                </w:p>
              </w:tc>
              <w:tc>
                <w:tcPr>
                  <w:tcW w:w="479" w:type="dxa"/>
                </w:tcPr>
                <w:p w14:paraId="54C810C7" w14:textId="77777777" w:rsidR="001920A6" w:rsidRPr="0090503B" w:rsidRDefault="001920A6" w:rsidP="001920A6">
                  <w:pPr>
                    <w:jc w:val="center"/>
                    <w:rPr>
                      <w:rFonts w:cs="Arial"/>
                      <w:sz w:val="20"/>
                      <w:szCs w:val="20"/>
                    </w:rPr>
                  </w:pPr>
                </w:p>
              </w:tc>
              <w:tc>
                <w:tcPr>
                  <w:tcW w:w="2084" w:type="dxa"/>
                </w:tcPr>
                <w:p w14:paraId="1A388401"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052CC873"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5C5F9D99" w14:textId="77777777" w:rsidTr="00DA10DD">
              <w:tc>
                <w:tcPr>
                  <w:tcW w:w="3752" w:type="dxa"/>
                </w:tcPr>
                <w:p w14:paraId="3C951D8E" w14:textId="77777777" w:rsidR="001920A6" w:rsidRPr="0090503B" w:rsidRDefault="001920A6" w:rsidP="001920A6">
                  <w:pPr>
                    <w:rPr>
                      <w:rFonts w:cs="Arial"/>
                      <w:sz w:val="20"/>
                      <w:szCs w:val="20"/>
                    </w:rPr>
                  </w:pPr>
                  <w:r w:rsidRPr="0090503B">
                    <w:rPr>
                      <w:rFonts w:cs="Arial"/>
                      <w:sz w:val="20"/>
                      <w:szCs w:val="20"/>
                    </w:rPr>
                    <w:t>Digital Business</w:t>
                  </w:r>
                </w:p>
              </w:tc>
              <w:tc>
                <w:tcPr>
                  <w:tcW w:w="1282" w:type="dxa"/>
                </w:tcPr>
                <w:p w14:paraId="3F9BAA33" w14:textId="77777777" w:rsidR="001920A6" w:rsidRPr="0090503B" w:rsidRDefault="001920A6" w:rsidP="001920A6">
                  <w:pPr>
                    <w:jc w:val="center"/>
                    <w:rPr>
                      <w:rFonts w:cs="Arial"/>
                      <w:sz w:val="20"/>
                      <w:szCs w:val="20"/>
                    </w:rPr>
                  </w:pPr>
                  <w:r w:rsidRPr="0090503B">
                    <w:rPr>
                      <w:rFonts w:cs="Arial"/>
                      <w:sz w:val="20"/>
                      <w:szCs w:val="20"/>
                    </w:rPr>
                    <w:t>BM2206</w:t>
                  </w:r>
                </w:p>
              </w:tc>
              <w:tc>
                <w:tcPr>
                  <w:tcW w:w="1123" w:type="dxa"/>
                </w:tcPr>
                <w:p w14:paraId="51DD49A8"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315F97C9" w14:textId="77777777" w:rsidR="001920A6" w:rsidRPr="0090503B" w:rsidRDefault="001920A6" w:rsidP="001920A6">
                  <w:pPr>
                    <w:jc w:val="center"/>
                    <w:rPr>
                      <w:rFonts w:cs="Arial"/>
                      <w:sz w:val="20"/>
                      <w:szCs w:val="20"/>
                    </w:rPr>
                  </w:pPr>
                </w:p>
              </w:tc>
              <w:tc>
                <w:tcPr>
                  <w:tcW w:w="594" w:type="dxa"/>
                </w:tcPr>
                <w:p w14:paraId="3B4EC71F" w14:textId="77777777" w:rsidR="001920A6" w:rsidRPr="0090503B" w:rsidRDefault="001920A6" w:rsidP="001920A6">
                  <w:pPr>
                    <w:jc w:val="center"/>
                    <w:rPr>
                      <w:rFonts w:cs="Arial"/>
                      <w:sz w:val="20"/>
                      <w:szCs w:val="20"/>
                    </w:rPr>
                  </w:pPr>
                </w:p>
              </w:tc>
              <w:tc>
                <w:tcPr>
                  <w:tcW w:w="783" w:type="dxa"/>
                </w:tcPr>
                <w:p w14:paraId="5839C694" w14:textId="77777777" w:rsidR="001920A6" w:rsidRPr="0090503B" w:rsidRDefault="001920A6" w:rsidP="001920A6">
                  <w:pPr>
                    <w:jc w:val="center"/>
                    <w:rPr>
                      <w:rFonts w:cs="Arial"/>
                      <w:sz w:val="20"/>
                      <w:szCs w:val="20"/>
                    </w:rPr>
                  </w:pPr>
                </w:p>
              </w:tc>
              <w:tc>
                <w:tcPr>
                  <w:tcW w:w="806" w:type="dxa"/>
                </w:tcPr>
                <w:p w14:paraId="3B83FF32" w14:textId="77777777" w:rsidR="001920A6" w:rsidRPr="0090503B" w:rsidRDefault="001920A6" w:rsidP="001920A6">
                  <w:pPr>
                    <w:jc w:val="center"/>
                    <w:rPr>
                      <w:rFonts w:cs="Arial"/>
                      <w:sz w:val="20"/>
                      <w:szCs w:val="20"/>
                    </w:rPr>
                  </w:pPr>
                  <w:r w:rsidRPr="0090503B">
                    <w:rPr>
                      <w:rFonts w:cs="Arial"/>
                      <w:sz w:val="20"/>
                      <w:szCs w:val="20"/>
                    </w:rPr>
                    <w:t>C</w:t>
                  </w:r>
                </w:p>
              </w:tc>
              <w:tc>
                <w:tcPr>
                  <w:tcW w:w="655" w:type="dxa"/>
                </w:tcPr>
                <w:p w14:paraId="51E1FC6D" w14:textId="77777777" w:rsidR="001920A6" w:rsidRPr="0090503B" w:rsidRDefault="001920A6" w:rsidP="001920A6">
                  <w:pPr>
                    <w:jc w:val="center"/>
                    <w:rPr>
                      <w:rFonts w:cs="Arial"/>
                      <w:sz w:val="20"/>
                      <w:szCs w:val="20"/>
                    </w:rPr>
                  </w:pPr>
                </w:p>
              </w:tc>
              <w:tc>
                <w:tcPr>
                  <w:tcW w:w="479" w:type="dxa"/>
                </w:tcPr>
                <w:p w14:paraId="659DC493" w14:textId="77777777" w:rsidR="001920A6" w:rsidRPr="0090503B" w:rsidRDefault="001920A6" w:rsidP="001920A6">
                  <w:pPr>
                    <w:jc w:val="center"/>
                    <w:rPr>
                      <w:rFonts w:cs="Arial"/>
                      <w:sz w:val="20"/>
                      <w:szCs w:val="20"/>
                    </w:rPr>
                  </w:pPr>
                </w:p>
              </w:tc>
              <w:tc>
                <w:tcPr>
                  <w:tcW w:w="2084" w:type="dxa"/>
                </w:tcPr>
                <w:p w14:paraId="708B3994"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282CDE79"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6E47E5C5" w14:textId="77777777" w:rsidTr="00DA10DD">
              <w:tc>
                <w:tcPr>
                  <w:tcW w:w="3752" w:type="dxa"/>
                </w:tcPr>
                <w:p w14:paraId="5B2DE806" w14:textId="77777777" w:rsidR="001920A6" w:rsidRPr="0090503B" w:rsidRDefault="001920A6" w:rsidP="001920A6">
                  <w:pPr>
                    <w:rPr>
                      <w:rFonts w:cs="Arial"/>
                      <w:sz w:val="20"/>
                      <w:szCs w:val="20"/>
                    </w:rPr>
                  </w:pPr>
                  <w:r w:rsidRPr="0090503B">
                    <w:rPr>
                      <w:rFonts w:cs="Arial"/>
                      <w:sz w:val="20"/>
                      <w:szCs w:val="20"/>
                    </w:rPr>
                    <w:t>Econometrics</w:t>
                  </w:r>
                </w:p>
              </w:tc>
              <w:tc>
                <w:tcPr>
                  <w:tcW w:w="1282" w:type="dxa"/>
                </w:tcPr>
                <w:p w14:paraId="0B2B082C" w14:textId="77777777" w:rsidR="001920A6" w:rsidRPr="0090503B" w:rsidRDefault="001920A6" w:rsidP="001920A6">
                  <w:pPr>
                    <w:jc w:val="center"/>
                    <w:rPr>
                      <w:rFonts w:cs="Arial"/>
                      <w:sz w:val="20"/>
                      <w:szCs w:val="20"/>
                    </w:rPr>
                  </w:pPr>
                  <w:r w:rsidRPr="0090503B">
                    <w:rPr>
                      <w:rFonts w:cs="Arial"/>
                      <w:sz w:val="20"/>
                      <w:szCs w:val="20"/>
                    </w:rPr>
                    <w:t>BM2205</w:t>
                  </w:r>
                </w:p>
              </w:tc>
              <w:tc>
                <w:tcPr>
                  <w:tcW w:w="1123" w:type="dxa"/>
                </w:tcPr>
                <w:p w14:paraId="0CE5393C"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50D15D95" w14:textId="77777777" w:rsidR="001920A6" w:rsidRPr="0090503B" w:rsidRDefault="001920A6" w:rsidP="001920A6">
                  <w:pPr>
                    <w:jc w:val="center"/>
                    <w:rPr>
                      <w:rFonts w:cs="Arial"/>
                      <w:sz w:val="20"/>
                      <w:szCs w:val="20"/>
                    </w:rPr>
                  </w:pPr>
                  <w:r w:rsidRPr="0090503B">
                    <w:rPr>
                      <w:rFonts w:cs="Arial"/>
                      <w:sz w:val="20"/>
                      <w:szCs w:val="20"/>
                    </w:rPr>
                    <w:t>E</w:t>
                  </w:r>
                </w:p>
              </w:tc>
              <w:tc>
                <w:tcPr>
                  <w:tcW w:w="594" w:type="dxa"/>
                </w:tcPr>
                <w:p w14:paraId="0AFFEC1B" w14:textId="77777777" w:rsidR="001920A6" w:rsidRPr="0090503B" w:rsidRDefault="001920A6" w:rsidP="001920A6">
                  <w:pPr>
                    <w:jc w:val="center"/>
                    <w:rPr>
                      <w:rFonts w:cs="Arial"/>
                      <w:sz w:val="20"/>
                      <w:szCs w:val="20"/>
                    </w:rPr>
                  </w:pPr>
                  <w:r w:rsidRPr="0090503B">
                    <w:rPr>
                      <w:rFonts w:cs="Arial"/>
                      <w:sz w:val="20"/>
                      <w:szCs w:val="20"/>
                    </w:rPr>
                    <w:t>C</w:t>
                  </w:r>
                </w:p>
              </w:tc>
              <w:tc>
                <w:tcPr>
                  <w:tcW w:w="783" w:type="dxa"/>
                </w:tcPr>
                <w:p w14:paraId="17118C85" w14:textId="77777777" w:rsidR="001920A6" w:rsidRPr="0090503B" w:rsidRDefault="001920A6" w:rsidP="001920A6">
                  <w:pPr>
                    <w:jc w:val="center"/>
                    <w:rPr>
                      <w:rFonts w:cs="Arial"/>
                      <w:sz w:val="20"/>
                      <w:szCs w:val="20"/>
                    </w:rPr>
                  </w:pPr>
                  <w:r w:rsidRPr="0090503B">
                    <w:rPr>
                      <w:rFonts w:cs="Arial"/>
                      <w:sz w:val="20"/>
                      <w:szCs w:val="20"/>
                    </w:rPr>
                    <w:t>E</w:t>
                  </w:r>
                </w:p>
              </w:tc>
              <w:tc>
                <w:tcPr>
                  <w:tcW w:w="806" w:type="dxa"/>
                </w:tcPr>
                <w:p w14:paraId="17489373" w14:textId="77777777" w:rsidR="001920A6" w:rsidRPr="0090503B" w:rsidRDefault="001920A6" w:rsidP="001920A6">
                  <w:pPr>
                    <w:jc w:val="center"/>
                    <w:rPr>
                      <w:rFonts w:cs="Arial"/>
                      <w:sz w:val="20"/>
                      <w:szCs w:val="20"/>
                    </w:rPr>
                  </w:pPr>
                  <w:r w:rsidRPr="0090503B">
                    <w:rPr>
                      <w:rFonts w:cs="Arial"/>
                      <w:sz w:val="20"/>
                      <w:szCs w:val="20"/>
                    </w:rPr>
                    <w:t>E</w:t>
                  </w:r>
                </w:p>
              </w:tc>
              <w:tc>
                <w:tcPr>
                  <w:tcW w:w="655" w:type="dxa"/>
                </w:tcPr>
                <w:p w14:paraId="564D610B" w14:textId="77777777" w:rsidR="001920A6" w:rsidRPr="0090503B" w:rsidRDefault="001920A6" w:rsidP="001920A6">
                  <w:pPr>
                    <w:jc w:val="center"/>
                    <w:rPr>
                      <w:rFonts w:cs="Arial"/>
                      <w:sz w:val="20"/>
                      <w:szCs w:val="20"/>
                    </w:rPr>
                  </w:pPr>
                  <w:r w:rsidRPr="0090503B">
                    <w:rPr>
                      <w:rFonts w:cs="Arial"/>
                      <w:sz w:val="20"/>
                      <w:szCs w:val="20"/>
                    </w:rPr>
                    <w:t>E</w:t>
                  </w:r>
                </w:p>
              </w:tc>
              <w:tc>
                <w:tcPr>
                  <w:tcW w:w="479" w:type="dxa"/>
                </w:tcPr>
                <w:p w14:paraId="7190BAA9" w14:textId="77777777" w:rsidR="001920A6" w:rsidRPr="0090503B" w:rsidRDefault="001920A6" w:rsidP="001920A6">
                  <w:pPr>
                    <w:jc w:val="center"/>
                    <w:rPr>
                      <w:rFonts w:cs="Arial"/>
                      <w:sz w:val="20"/>
                      <w:szCs w:val="20"/>
                    </w:rPr>
                  </w:pPr>
                  <w:r w:rsidRPr="0090503B">
                    <w:rPr>
                      <w:rFonts w:cs="Arial"/>
                      <w:sz w:val="20"/>
                      <w:szCs w:val="20"/>
                    </w:rPr>
                    <w:t>E</w:t>
                  </w:r>
                </w:p>
              </w:tc>
              <w:tc>
                <w:tcPr>
                  <w:tcW w:w="2084" w:type="dxa"/>
                </w:tcPr>
                <w:p w14:paraId="5855D32A"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6F92D024"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42F8C1D9" w14:textId="77777777" w:rsidTr="00DA10DD">
              <w:tc>
                <w:tcPr>
                  <w:tcW w:w="3752" w:type="dxa"/>
                </w:tcPr>
                <w:p w14:paraId="57469799" w14:textId="77777777" w:rsidR="001920A6" w:rsidRPr="0090503B" w:rsidRDefault="001920A6" w:rsidP="001920A6">
                  <w:pPr>
                    <w:rPr>
                      <w:rFonts w:cs="Arial"/>
                      <w:sz w:val="20"/>
                      <w:szCs w:val="20"/>
                    </w:rPr>
                  </w:pPr>
                  <w:r w:rsidRPr="0090503B">
                    <w:rPr>
                      <w:rFonts w:cs="Arial"/>
                      <w:sz w:val="20"/>
                      <w:szCs w:val="20"/>
                    </w:rPr>
                    <w:t>Economics for Digital Business</w:t>
                  </w:r>
                </w:p>
              </w:tc>
              <w:tc>
                <w:tcPr>
                  <w:tcW w:w="1282" w:type="dxa"/>
                </w:tcPr>
                <w:p w14:paraId="4A32AB1D" w14:textId="77777777" w:rsidR="001920A6" w:rsidRPr="0090503B" w:rsidRDefault="001920A6" w:rsidP="001920A6">
                  <w:pPr>
                    <w:jc w:val="center"/>
                    <w:rPr>
                      <w:rFonts w:cs="Arial"/>
                      <w:sz w:val="20"/>
                      <w:szCs w:val="20"/>
                    </w:rPr>
                  </w:pPr>
                  <w:r w:rsidRPr="0090503B">
                    <w:rPr>
                      <w:rFonts w:cs="Arial"/>
                      <w:sz w:val="20"/>
                      <w:szCs w:val="20"/>
                    </w:rPr>
                    <w:t>BM2207</w:t>
                  </w:r>
                </w:p>
              </w:tc>
              <w:tc>
                <w:tcPr>
                  <w:tcW w:w="1123" w:type="dxa"/>
                </w:tcPr>
                <w:p w14:paraId="14DB4BE8"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3BFBCAFD" w14:textId="77777777" w:rsidR="001920A6" w:rsidRPr="0090503B" w:rsidRDefault="001920A6" w:rsidP="001920A6">
                  <w:pPr>
                    <w:jc w:val="center"/>
                    <w:rPr>
                      <w:rFonts w:cs="Arial"/>
                      <w:sz w:val="20"/>
                      <w:szCs w:val="20"/>
                    </w:rPr>
                  </w:pPr>
                </w:p>
              </w:tc>
              <w:tc>
                <w:tcPr>
                  <w:tcW w:w="594" w:type="dxa"/>
                </w:tcPr>
                <w:p w14:paraId="45A71F3B" w14:textId="77777777" w:rsidR="001920A6" w:rsidRPr="0090503B" w:rsidRDefault="001920A6" w:rsidP="001920A6">
                  <w:pPr>
                    <w:jc w:val="center"/>
                    <w:rPr>
                      <w:rFonts w:cs="Arial"/>
                      <w:sz w:val="20"/>
                      <w:szCs w:val="20"/>
                    </w:rPr>
                  </w:pPr>
                </w:p>
              </w:tc>
              <w:tc>
                <w:tcPr>
                  <w:tcW w:w="783" w:type="dxa"/>
                </w:tcPr>
                <w:p w14:paraId="3765F3AD" w14:textId="77777777" w:rsidR="001920A6" w:rsidRPr="0090503B" w:rsidRDefault="001920A6" w:rsidP="001920A6">
                  <w:pPr>
                    <w:jc w:val="center"/>
                    <w:rPr>
                      <w:rFonts w:cs="Arial"/>
                      <w:sz w:val="20"/>
                      <w:szCs w:val="20"/>
                    </w:rPr>
                  </w:pPr>
                </w:p>
              </w:tc>
              <w:tc>
                <w:tcPr>
                  <w:tcW w:w="806" w:type="dxa"/>
                </w:tcPr>
                <w:p w14:paraId="5D41F422" w14:textId="77777777" w:rsidR="001920A6" w:rsidRPr="0090503B" w:rsidRDefault="001920A6" w:rsidP="001920A6">
                  <w:pPr>
                    <w:jc w:val="center"/>
                    <w:rPr>
                      <w:rFonts w:cs="Arial"/>
                      <w:sz w:val="20"/>
                      <w:szCs w:val="20"/>
                    </w:rPr>
                  </w:pPr>
                  <w:r w:rsidRPr="0090503B">
                    <w:rPr>
                      <w:rFonts w:cs="Arial"/>
                      <w:sz w:val="20"/>
                      <w:szCs w:val="20"/>
                    </w:rPr>
                    <w:t>C</w:t>
                  </w:r>
                </w:p>
              </w:tc>
              <w:tc>
                <w:tcPr>
                  <w:tcW w:w="655" w:type="dxa"/>
                </w:tcPr>
                <w:p w14:paraId="463FB6B6" w14:textId="77777777" w:rsidR="001920A6" w:rsidRPr="0090503B" w:rsidRDefault="001920A6" w:rsidP="001920A6">
                  <w:pPr>
                    <w:jc w:val="center"/>
                    <w:rPr>
                      <w:rFonts w:cs="Arial"/>
                      <w:sz w:val="20"/>
                      <w:szCs w:val="20"/>
                    </w:rPr>
                  </w:pPr>
                </w:p>
              </w:tc>
              <w:tc>
                <w:tcPr>
                  <w:tcW w:w="479" w:type="dxa"/>
                </w:tcPr>
                <w:p w14:paraId="15512F59" w14:textId="77777777" w:rsidR="001920A6" w:rsidRPr="0090503B" w:rsidRDefault="001920A6" w:rsidP="001920A6">
                  <w:pPr>
                    <w:jc w:val="center"/>
                    <w:rPr>
                      <w:rFonts w:cs="Arial"/>
                      <w:sz w:val="20"/>
                      <w:szCs w:val="20"/>
                    </w:rPr>
                  </w:pPr>
                </w:p>
              </w:tc>
              <w:tc>
                <w:tcPr>
                  <w:tcW w:w="2084" w:type="dxa"/>
                </w:tcPr>
                <w:p w14:paraId="66922AE4"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10846A90"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359B84E7" w14:textId="77777777" w:rsidTr="00DA10DD">
              <w:tc>
                <w:tcPr>
                  <w:tcW w:w="3752" w:type="dxa"/>
                </w:tcPr>
                <w:p w14:paraId="5C3169C3" w14:textId="77777777" w:rsidR="001920A6" w:rsidRPr="0090503B" w:rsidRDefault="001920A6" w:rsidP="001920A6">
                  <w:pPr>
                    <w:rPr>
                      <w:rFonts w:cs="Arial"/>
                      <w:sz w:val="20"/>
                      <w:szCs w:val="20"/>
                    </w:rPr>
                  </w:pPr>
                  <w:r w:rsidRPr="0090503B">
                    <w:rPr>
                      <w:rFonts w:cs="Arial"/>
                      <w:sz w:val="20"/>
                      <w:szCs w:val="20"/>
                    </w:rPr>
                    <w:t>Financial &amp; Management Accounting 2</w:t>
                  </w:r>
                </w:p>
              </w:tc>
              <w:tc>
                <w:tcPr>
                  <w:tcW w:w="1282" w:type="dxa"/>
                </w:tcPr>
                <w:p w14:paraId="6EB34610" w14:textId="77777777" w:rsidR="001920A6" w:rsidRPr="0090503B" w:rsidRDefault="001920A6" w:rsidP="001920A6">
                  <w:pPr>
                    <w:jc w:val="center"/>
                    <w:rPr>
                      <w:rFonts w:cs="Arial"/>
                      <w:sz w:val="20"/>
                      <w:szCs w:val="20"/>
                    </w:rPr>
                  </w:pPr>
                  <w:r w:rsidRPr="0090503B">
                    <w:rPr>
                      <w:rFonts w:cs="Arial"/>
                      <w:sz w:val="20"/>
                      <w:szCs w:val="20"/>
                    </w:rPr>
                    <w:t>BS2216</w:t>
                  </w:r>
                </w:p>
              </w:tc>
              <w:tc>
                <w:tcPr>
                  <w:tcW w:w="1123" w:type="dxa"/>
                </w:tcPr>
                <w:p w14:paraId="6E93C70D"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364825A6" w14:textId="77777777" w:rsidR="001920A6" w:rsidRPr="0090503B" w:rsidRDefault="001920A6" w:rsidP="001920A6">
                  <w:pPr>
                    <w:jc w:val="center"/>
                    <w:rPr>
                      <w:rFonts w:cs="Arial"/>
                      <w:sz w:val="20"/>
                      <w:szCs w:val="20"/>
                    </w:rPr>
                  </w:pPr>
                  <w:r w:rsidRPr="0090503B">
                    <w:rPr>
                      <w:rFonts w:cs="Arial"/>
                      <w:sz w:val="20"/>
                      <w:szCs w:val="20"/>
                    </w:rPr>
                    <w:t>E</w:t>
                  </w:r>
                </w:p>
              </w:tc>
              <w:tc>
                <w:tcPr>
                  <w:tcW w:w="594" w:type="dxa"/>
                </w:tcPr>
                <w:p w14:paraId="08D928C0" w14:textId="77777777" w:rsidR="001920A6" w:rsidRPr="0090503B" w:rsidRDefault="001920A6" w:rsidP="001920A6">
                  <w:pPr>
                    <w:jc w:val="center"/>
                    <w:rPr>
                      <w:rFonts w:cs="Arial"/>
                      <w:sz w:val="20"/>
                      <w:szCs w:val="20"/>
                    </w:rPr>
                  </w:pPr>
                  <w:r w:rsidRPr="0090503B">
                    <w:rPr>
                      <w:rFonts w:cs="Arial"/>
                      <w:sz w:val="20"/>
                      <w:szCs w:val="20"/>
                    </w:rPr>
                    <w:t>C</w:t>
                  </w:r>
                </w:p>
              </w:tc>
              <w:tc>
                <w:tcPr>
                  <w:tcW w:w="783" w:type="dxa"/>
                </w:tcPr>
                <w:p w14:paraId="0DFD0041" w14:textId="77777777" w:rsidR="001920A6" w:rsidRPr="0090503B" w:rsidRDefault="001920A6" w:rsidP="001920A6">
                  <w:pPr>
                    <w:jc w:val="center"/>
                    <w:rPr>
                      <w:rFonts w:cs="Arial"/>
                      <w:sz w:val="20"/>
                      <w:szCs w:val="20"/>
                    </w:rPr>
                  </w:pPr>
                  <w:r w:rsidRPr="0090503B">
                    <w:rPr>
                      <w:rFonts w:cs="Arial"/>
                      <w:sz w:val="20"/>
                      <w:szCs w:val="20"/>
                    </w:rPr>
                    <w:t>E</w:t>
                  </w:r>
                </w:p>
              </w:tc>
              <w:tc>
                <w:tcPr>
                  <w:tcW w:w="806" w:type="dxa"/>
                </w:tcPr>
                <w:p w14:paraId="3DFF816D" w14:textId="77777777" w:rsidR="001920A6" w:rsidRPr="0090503B" w:rsidRDefault="001920A6" w:rsidP="001920A6">
                  <w:pPr>
                    <w:jc w:val="center"/>
                    <w:rPr>
                      <w:rFonts w:cs="Arial"/>
                      <w:sz w:val="20"/>
                      <w:szCs w:val="20"/>
                    </w:rPr>
                  </w:pPr>
                  <w:r w:rsidRPr="0090503B">
                    <w:rPr>
                      <w:rFonts w:cs="Arial"/>
                      <w:sz w:val="20"/>
                      <w:szCs w:val="20"/>
                    </w:rPr>
                    <w:t>E</w:t>
                  </w:r>
                </w:p>
              </w:tc>
              <w:tc>
                <w:tcPr>
                  <w:tcW w:w="655" w:type="dxa"/>
                </w:tcPr>
                <w:p w14:paraId="0E14F4D6" w14:textId="77777777" w:rsidR="001920A6" w:rsidRPr="0090503B" w:rsidRDefault="001920A6" w:rsidP="001920A6">
                  <w:pPr>
                    <w:jc w:val="center"/>
                    <w:rPr>
                      <w:rFonts w:cs="Arial"/>
                      <w:sz w:val="20"/>
                      <w:szCs w:val="20"/>
                    </w:rPr>
                  </w:pPr>
                  <w:r w:rsidRPr="0090503B">
                    <w:rPr>
                      <w:rFonts w:cs="Arial"/>
                      <w:sz w:val="20"/>
                      <w:szCs w:val="20"/>
                    </w:rPr>
                    <w:t>E</w:t>
                  </w:r>
                </w:p>
              </w:tc>
              <w:tc>
                <w:tcPr>
                  <w:tcW w:w="479" w:type="dxa"/>
                </w:tcPr>
                <w:p w14:paraId="55017F19" w14:textId="77777777" w:rsidR="001920A6" w:rsidRPr="0090503B" w:rsidRDefault="001920A6" w:rsidP="001920A6">
                  <w:pPr>
                    <w:jc w:val="center"/>
                    <w:rPr>
                      <w:rFonts w:cs="Arial"/>
                      <w:sz w:val="20"/>
                      <w:szCs w:val="20"/>
                    </w:rPr>
                  </w:pPr>
                  <w:r w:rsidRPr="0090503B">
                    <w:rPr>
                      <w:rFonts w:cs="Arial"/>
                      <w:sz w:val="20"/>
                      <w:szCs w:val="20"/>
                    </w:rPr>
                    <w:t>E</w:t>
                  </w:r>
                </w:p>
              </w:tc>
              <w:tc>
                <w:tcPr>
                  <w:tcW w:w="2084" w:type="dxa"/>
                </w:tcPr>
                <w:p w14:paraId="3575B541"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7FB749EA"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36BA78C6" w14:textId="77777777" w:rsidTr="00DA10DD">
              <w:tc>
                <w:tcPr>
                  <w:tcW w:w="3752" w:type="dxa"/>
                </w:tcPr>
                <w:p w14:paraId="2A46652A" w14:textId="77777777" w:rsidR="001920A6" w:rsidRPr="0090503B" w:rsidRDefault="001920A6" w:rsidP="001920A6">
                  <w:pPr>
                    <w:rPr>
                      <w:rFonts w:cs="Arial"/>
                      <w:sz w:val="20"/>
                      <w:szCs w:val="20"/>
                    </w:rPr>
                  </w:pPr>
                  <w:r w:rsidRPr="0090503B">
                    <w:rPr>
                      <w:rFonts w:cs="Arial"/>
                      <w:sz w:val="20"/>
                      <w:szCs w:val="20"/>
                    </w:rPr>
                    <w:t>International Business Environment</w:t>
                  </w:r>
                </w:p>
              </w:tc>
              <w:tc>
                <w:tcPr>
                  <w:tcW w:w="1282" w:type="dxa"/>
                </w:tcPr>
                <w:p w14:paraId="69A3CE87" w14:textId="77777777" w:rsidR="001920A6" w:rsidRPr="0090503B" w:rsidRDefault="001920A6" w:rsidP="001920A6">
                  <w:pPr>
                    <w:jc w:val="center"/>
                    <w:rPr>
                      <w:rFonts w:cs="Arial"/>
                      <w:sz w:val="20"/>
                      <w:szCs w:val="20"/>
                    </w:rPr>
                  </w:pPr>
                  <w:r w:rsidRPr="0090503B">
                    <w:rPr>
                      <w:rFonts w:cs="Arial"/>
                      <w:sz w:val="20"/>
                      <w:szCs w:val="20"/>
                    </w:rPr>
                    <w:t>BM2201</w:t>
                  </w:r>
                </w:p>
              </w:tc>
              <w:tc>
                <w:tcPr>
                  <w:tcW w:w="1123" w:type="dxa"/>
                </w:tcPr>
                <w:p w14:paraId="4C36FBD1"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7467548B" w14:textId="77777777" w:rsidR="001920A6" w:rsidRPr="0090503B" w:rsidRDefault="001920A6" w:rsidP="001920A6">
                  <w:pPr>
                    <w:jc w:val="center"/>
                    <w:rPr>
                      <w:rFonts w:cs="Arial"/>
                      <w:sz w:val="20"/>
                      <w:szCs w:val="20"/>
                    </w:rPr>
                  </w:pPr>
                  <w:r w:rsidRPr="0090503B">
                    <w:rPr>
                      <w:rFonts w:cs="Arial"/>
                      <w:sz w:val="20"/>
                      <w:szCs w:val="20"/>
                    </w:rPr>
                    <w:t>E</w:t>
                  </w:r>
                </w:p>
              </w:tc>
              <w:tc>
                <w:tcPr>
                  <w:tcW w:w="594" w:type="dxa"/>
                </w:tcPr>
                <w:p w14:paraId="3B234D9C" w14:textId="77777777" w:rsidR="001920A6" w:rsidRPr="0090503B" w:rsidRDefault="001920A6" w:rsidP="001920A6">
                  <w:pPr>
                    <w:jc w:val="center"/>
                    <w:rPr>
                      <w:rFonts w:cs="Arial"/>
                      <w:sz w:val="20"/>
                      <w:szCs w:val="20"/>
                    </w:rPr>
                  </w:pPr>
                  <w:r w:rsidRPr="0090503B">
                    <w:rPr>
                      <w:rFonts w:cs="Arial"/>
                      <w:sz w:val="20"/>
                      <w:szCs w:val="20"/>
                    </w:rPr>
                    <w:t>E</w:t>
                  </w:r>
                </w:p>
              </w:tc>
              <w:tc>
                <w:tcPr>
                  <w:tcW w:w="783" w:type="dxa"/>
                </w:tcPr>
                <w:p w14:paraId="54652FEA" w14:textId="77777777" w:rsidR="001920A6" w:rsidRPr="0090503B" w:rsidRDefault="001920A6" w:rsidP="001920A6">
                  <w:pPr>
                    <w:jc w:val="center"/>
                    <w:rPr>
                      <w:rFonts w:cs="Arial"/>
                      <w:sz w:val="20"/>
                      <w:szCs w:val="20"/>
                    </w:rPr>
                  </w:pPr>
                  <w:r w:rsidRPr="0090503B">
                    <w:rPr>
                      <w:rFonts w:cs="Arial"/>
                      <w:sz w:val="20"/>
                      <w:szCs w:val="20"/>
                    </w:rPr>
                    <w:t>E</w:t>
                  </w:r>
                </w:p>
              </w:tc>
              <w:tc>
                <w:tcPr>
                  <w:tcW w:w="806" w:type="dxa"/>
                </w:tcPr>
                <w:p w14:paraId="48EC0078" w14:textId="77777777" w:rsidR="001920A6" w:rsidRPr="0090503B" w:rsidRDefault="001920A6" w:rsidP="001920A6">
                  <w:pPr>
                    <w:jc w:val="center"/>
                    <w:rPr>
                      <w:rFonts w:cs="Arial"/>
                      <w:sz w:val="20"/>
                      <w:szCs w:val="20"/>
                    </w:rPr>
                  </w:pPr>
                  <w:r w:rsidRPr="0090503B">
                    <w:rPr>
                      <w:rFonts w:cs="Arial"/>
                      <w:sz w:val="20"/>
                      <w:szCs w:val="20"/>
                    </w:rPr>
                    <w:t>E</w:t>
                  </w:r>
                </w:p>
              </w:tc>
              <w:tc>
                <w:tcPr>
                  <w:tcW w:w="655" w:type="dxa"/>
                </w:tcPr>
                <w:p w14:paraId="20DADAFB" w14:textId="77777777" w:rsidR="001920A6" w:rsidRPr="0090503B" w:rsidRDefault="001920A6" w:rsidP="001920A6">
                  <w:pPr>
                    <w:jc w:val="center"/>
                    <w:rPr>
                      <w:rFonts w:cs="Arial"/>
                      <w:sz w:val="20"/>
                      <w:szCs w:val="20"/>
                    </w:rPr>
                  </w:pPr>
                  <w:r w:rsidRPr="0090503B">
                    <w:rPr>
                      <w:rFonts w:cs="Arial"/>
                      <w:sz w:val="20"/>
                      <w:szCs w:val="20"/>
                    </w:rPr>
                    <w:t>E</w:t>
                  </w:r>
                </w:p>
              </w:tc>
              <w:tc>
                <w:tcPr>
                  <w:tcW w:w="479" w:type="dxa"/>
                </w:tcPr>
                <w:p w14:paraId="070F8B6E" w14:textId="77777777" w:rsidR="001920A6" w:rsidRPr="0090503B" w:rsidRDefault="001920A6" w:rsidP="001920A6">
                  <w:pPr>
                    <w:jc w:val="center"/>
                    <w:rPr>
                      <w:rFonts w:cs="Arial"/>
                      <w:sz w:val="20"/>
                      <w:szCs w:val="20"/>
                    </w:rPr>
                  </w:pPr>
                  <w:r w:rsidRPr="0090503B">
                    <w:rPr>
                      <w:rFonts w:cs="Arial"/>
                      <w:sz w:val="20"/>
                      <w:szCs w:val="20"/>
                    </w:rPr>
                    <w:t>C</w:t>
                  </w:r>
                </w:p>
              </w:tc>
              <w:tc>
                <w:tcPr>
                  <w:tcW w:w="2084" w:type="dxa"/>
                </w:tcPr>
                <w:p w14:paraId="7A64AFEF"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03BE4DC7"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0E36FB70" w14:textId="77777777" w:rsidTr="00DA10DD">
              <w:tc>
                <w:tcPr>
                  <w:tcW w:w="3752" w:type="dxa"/>
                </w:tcPr>
                <w:p w14:paraId="2AB82796" w14:textId="77777777" w:rsidR="001920A6" w:rsidRPr="0090503B" w:rsidRDefault="001920A6" w:rsidP="001920A6">
                  <w:pPr>
                    <w:rPr>
                      <w:rFonts w:cs="Arial"/>
                      <w:sz w:val="20"/>
                      <w:szCs w:val="20"/>
                    </w:rPr>
                  </w:pPr>
                  <w:r w:rsidRPr="0090503B">
                    <w:rPr>
                      <w:rFonts w:cs="Arial"/>
                      <w:sz w:val="20"/>
                      <w:szCs w:val="20"/>
                    </w:rPr>
                    <w:t>International Marketing</w:t>
                  </w:r>
                </w:p>
              </w:tc>
              <w:tc>
                <w:tcPr>
                  <w:tcW w:w="1282" w:type="dxa"/>
                </w:tcPr>
                <w:p w14:paraId="75D36F4B" w14:textId="77777777" w:rsidR="001920A6" w:rsidRPr="0090503B" w:rsidRDefault="001920A6" w:rsidP="001920A6">
                  <w:pPr>
                    <w:jc w:val="center"/>
                    <w:rPr>
                      <w:rFonts w:cs="Arial"/>
                      <w:sz w:val="20"/>
                      <w:szCs w:val="20"/>
                    </w:rPr>
                  </w:pPr>
                  <w:r w:rsidRPr="0090503B">
                    <w:rPr>
                      <w:rFonts w:cs="Arial"/>
                      <w:sz w:val="20"/>
                      <w:szCs w:val="20"/>
                    </w:rPr>
                    <w:t>BM2202</w:t>
                  </w:r>
                </w:p>
              </w:tc>
              <w:tc>
                <w:tcPr>
                  <w:tcW w:w="1123" w:type="dxa"/>
                </w:tcPr>
                <w:p w14:paraId="4B618D3A"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7873C302" w14:textId="77777777" w:rsidR="001920A6" w:rsidRPr="0090503B" w:rsidRDefault="001920A6" w:rsidP="001920A6">
                  <w:pPr>
                    <w:jc w:val="center"/>
                    <w:rPr>
                      <w:rFonts w:cs="Arial"/>
                      <w:sz w:val="20"/>
                      <w:szCs w:val="20"/>
                    </w:rPr>
                  </w:pPr>
                  <w:r w:rsidRPr="0090503B">
                    <w:rPr>
                      <w:rFonts w:cs="Arial"/>
                      <w:sz w:val="20"/>
                      <w:szCs w:val="20"/>
                    </w:rPr>
                    <w:t>E</w:t>
                  </w:r>
                </w:p>
              </w:tc>
              <w:tc>
                <w:tcPr>
                  <w:tcW w:w="594" w:type="dxa"/>
                </w:tcPr>
                <w:p w14:paraId="0C0D14DF" w14:textId="77777777" w:rsidR="001920A6" w:rsidRPr="0090503B" w:rsidRDefault="001920A6" w:rsidP="001920A6">
                  <w:pPr>
                    <w:jc w:val="center"/>
                    <w:rPr>
                      <w:rFonts w:cs="Arial"/>
                      <w:sz w:val="20"/>
                      <w:szCs w:val="20"/>
                    </w:rPr>
                  </w:pPr>
                  <w:r w:rsidRPr="0090503B">
                    <w:rPr>
                      <w:rFonts w:cs="Arial"/>
                      <w:sz w:val="20"/>
                      <w:szCs w:val="20"/>
                    </w:rPr>
                    <w:t>E</w:t>
                  </w:r>
                </w:p>
              </w:tc>
              <w:tc>
                <w:tcPr>
                  <w:tcW w:w="783" w:type="dxa"/>
                </w:tcPr>
                <w:p w14:paraId="6CE66D46" w14:textId="77777777" w:rsidR="001920A6" w:rsidRPr="0090503B" w:rsidRDefault="001920A6" w:rsidP="001920A6">
                  <w:pPr>
                    <w:jc w:val="center"/>
                    <w:rPr>
                      <w:rFonts w:cs="Arial"/>
                      <w:sz w:val="20"/>
                      <w:szCs w:val="20"/>
                    </w:rPr>
                  </w:pPr>
                  <w:r w:rsidRPr="0090503B">
                    <w:rPr>
                      <w:rFonts w:cs="Arial"/>
                      <w:sz w:val="20"/>
                      <w:szCs w:val="20"/>
                    </w:rPr>
                    <w:t>E</w:t>
                  </w:r>
                </w:p>
              </w:tc>
              <w:tc>
                <w:tcPr>
                  <w:tcW w:w="806" w:type="dxa"/>
                </w:tcPr>
                <w:p w14:paraId="5EFB1475" w14:textId="77777777" w:rsidR="001920A6" w:rsidRPr="0090503B" w:rsidRDefault="001920A6" w:rsidP="001920A6">
                  <w:pPr>
                    <w:jc w:val="center"/>
                    <w:rPr>
                      <w:rFonts w:cs="Arial"/>
                      <w:sz w:val="20"/>
                      <w:szCs w:val="20"/>
                    </w:rPr>
                  </w:pPr>
                  <w:r w:rsidRPr="0090503B">
                    <w:rPr>
                      <w:rFonts w:cs="Arial"/>
                      <w:sz w:val="20"/>
                      <w:szCs w:val="20"/>
                    </w:rPr>
                    <w:t>E</w:t>
                  </w:r>
                </w:p>
              </w:tc>
              <w:tc>
                <w:tcPr>
                  <w:tcW w:w="655" w:type="dxa"/>
                </w:tcPr>
                <w:p w14:paraId="614CBA6C" w14:textId="77777777" w:rsidR="001920A6" w:rsidRPr="0090503B" w:rsidRDefault="001920A6" w:rsidP="001920A6">
                  <w:pPr>
                    <w:jc w:val="center"/>
                    <w:rPr>
                      <w:rFonts w:cs="Arial"/>
                      <w:sz w:val="20"/>
                      <w:szCs w:val="20"/>
                    </w:rPr>
                  </w:pPr>
                  <w:r w:rsidRPr="0090503B">
                    <w:rPr>
                      <w:rFonts w:cs="Arial"/>
                      <w:sz w:val="20"/>
                      <w:szCs w:val="20"/>
                    </w:rPr>
                    <w:t>E</w:t>
                  </w:r>
                </w:p>
              </w:tc>
              <w:tc>
                <w:tcPr>
                  <w:tcW w:w="479" w:type="dxa"/>
                </w:tcPr>
                <w:p w14:paraId="5798ACFB" w14:textId="77777777" w:rsidR="001920A6" w:rsidRPr="0090503B" w:rsidRDefault="001920A6" w:rsidP="001920A6">
                  <w:pPr>
                    <w:jc w:val="center"/>
                    <w:rPr>
                      <w:rFonts w:cs="Arial"/>
                      <w:sz w:val="20"/>
                      <w:szCs w:val="20"/>
                    </w:rPr>
                  </w:pPr>
                  <w:r w:rsidRPr="0090503B">
                    <w:rPr>
                      <w:rFonts w:cs="Arial"/>
                      <w:sz w:val="20"/>
                      <w:szCs w:val="20"/>
                    </w:rPr>
                    <w:t>C</w:t>
                  </w:r>
                </w:p>
              </w:tc>
              <w:tc>
                <w:tcPr>
                  <w:tcW w:w="2084" w:type="dxa"/>
                </w:tcPr>
                <w:p w14:paraId="1730FAAB"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4D0D31A9"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6B7ABC15" w14:textId="77777777" w:rsidTr="00DA10DD">
              <w:tc>
                <w:tcPr>
                  <w:tcW w:w="3752" w:type="dxa"/>
                </w:tcPr>
                <w:p w14:paraId="6E589F66" w14:textId="77777777" w:rsidR="001920A6" w:rsidRPr="0090503B" w:rsidRDefault="001920A6" w:rsidP="001920A6">
                  <w:pPr>
                    <w:rPr>
                      <w:rFonts w:cs="Arial"/>
                      <w:color w:val="000000"/>
                      <w:sz w:val="20"/>
                      <w:szCs w:val="20"/>
                    </w:rPr>
                  </w:pPr>
                  <w:r w:rsidRPr="0090503B">
                    <w:rPr>
                      <w:rFonts w:cs="Arial"/>
                      <w:color w:val="000000"/>
                      <w:sz w:val="20"/>
                      <w:szCs w:val="20"/>
                    </w:rPr>
                    <w:t>Asset Management</w:t>
                  </w:r>
                </w:p>
              </w:tc>
              <w:tc>
                <w:tcPr>
                  <w:tcW w:w="1282" w:type="dxa"/>
                </w:tcPr>
                <w:p w14:paraId="58E7F03C" w14:textId="77777777" w:rsidR="001920A6" w:rsidRPr="0090503B" w:rsidRDefault="001920A6" w:rsidP="001920A6">
                  <w:pPr>
                    <w:jc w:val="center"/>
                    <w:rPr>
                      <w:rFonts w:cs="Arial"/>
                      <w:sz w:val="20"/>
                      <w:szCs w:val="20"/>
                    </w:rPr>
                  </w:pPr>
                  <w:r w:rsidRPr="0090503B">
                    <w:rPr>
                      <w:rFonts w:cs="Arial"/>
                      <w:sz w:val="20"/>
                      <w:szCs w:val="20"/>
                    </w:rPr>
                    <w:t>IF2210</w:t>
                  </w:r>
                </w:p>
              </w:tc>
              <w:tc>
                <w:tcPr>
                  <w:tcW w:w="1123" w:type="dxa"/>
                </w:tcPr>
                <w:p w14:paraId="54F80217"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49751375" w14:textId="77777777" w:rsidR="001920A6" w:rsidRPr="0090503B" w:rsidRDefault="001920A6" w:rsidP="001920A6">
                  <w:pPr>
                    <w:jc w:val="center"/>
                    <w:rPr>
                      <w:rFonts w:cs="Arial"/>
                      <w:sz w:val="20"/>
                      <w:szCs w:val="20"/>
                    </w:rPr>
                  </w:pPr>
                  <w:r w:rsidRPr="0090503B">
                    <w:rPr>
                      <w:rFonts w:cs="Arial"/>
                      <w:sz w:val="20"/>
                      <w:szCs w:val="20"/>
                    </w:rPr>
                    <w:t>E</w:t>
                  </w:r>
                </w:p>
              </w:tc>
              <w:tc>
                <w:tcPr>
                  <w:tcW w:w="594" w:type="dxa"/>
                </w:tcPr>
                <w:p w14:paraId="2B7846F2" w14:textId="77777777" w:rsidR="001920A6" w:rsidRPr="0090503B" w:rsidRDefault="001920A6" w:rsidP="001920A6">
                  <w:pPr>
                    <w:jc w:val="center"/>
                    <w:rPr>
                      <w:rFonts w:cs="Arial"/>
                      <w:sz w:val="20"/>
                      <w:szCs w:val="20"/>
                    </w:rPr>
                  </w:pPr>
                  <w:r w:rsidRPr="0090503B">
                    <w:rPr>
                      <w:rFonts w:cs="Arial"/>
                      <w:sz w:val="20"/>
                      <w:szCs w:val="20"/>
                    </w:rPr>
                    <w:t>E</w:t>
                  </w:r>
                </w:p>
              </w:tc>
              <w:tc>
                <w:tcPr>
                  <w:tcW w:w="783" w:type="dxa"/>
                </w:tcPr>
                <w:p w14:paraId="40468AC8" w14:textId="77777777" w:rsidR="001920A6" w:rsidRPr="0090503B" w:rsidRDefault="001920A6" w:rsidP="001920A6">
                  <w:pPr>
                    <w:jc w:val="center"/>
                    <w:rPr>
                      <w:rFonts w:cs="Arial"/>
                      <w:sz w:val="20"/>
                      <w:szCs w:val="20"/>
                    </w:rPr>
                  </w:pPr>
                  <w:r w:rsidRPr="0090503B">
                    <w:rPr>
                      <w:rFonts w:cs="Arial"/>
                      <w:sz w:val="20"/>
                      <w:szCs w:val="20"/>
                    </w:rPr>
                    <w:t>E</w:t>
                  </w:r>
                </w:p>
              </w:tc>
              <w:tc>
                <w:tcPr>
                  <w:tcW w:w="806" w:type="dxa"/>
                </w:tcPr>
                <w:p w14:paraId="6D46DE77" w14:textId="77777777" w:rsidR="001920A6" w:rsidRPr="0090503B" w:rsidRDefault="001920A6" w:rsidP="001920A6">
                  <w:pPr>
                    <w:jc w:val="center"/>
                    <w:rPr>
                      <w:rFonts w:cs="Arial"/>
                      <w:sz w:val="20"/>
                      <w:szCs w:val="20"/>
                    </w:rPr>
                  </w:pPr>
                  <w:r w:rsidRPr="0090503B">
                    <w:rPr>
                      <w:rFonts w:cs="Arial"/>
                      <w:sz w:val="20"/>
                      <w:szCs w:val="20"/>
                    </w:rPr>
                    <w:t>E</w:t>
                  </w:r>
                </w:p>
              </w:tc>
              <w:tc>
                <w:tcPr>
                  <w:tcW w:w="655" w:type="dxa"/>
                </w:tcPr>
                <w:p w14:paraId="52D163D4" w14:textId="77777777" w:rsidR="001920A6" w:rsidRPr="0090503B" w:rsidRDefault="001920A6" w:rsidP="001920A6">
                  <w:pPr>
                    <w:jc w:val="center"/>
                    <w:rPr>
                      <w:rFonts w:cs="Arial"/>
                      <w:sz w:val="20"/>
                      <w:szCs w:val="20"/>
                    </w:rPr>
                  </w:pPr>
                  <w:r w:rsidRPr="0090503B">
                    <w:rPr>
                      <w:rFonts w:cs="Arial"/>
                      <w:sz w:val="20"/>
                      <w:szCs w:val="20"/>
                    </w:rPr>
                    <w:t>E</w:t>
                  </w:r>
                </w:p>
              </w:tc>
              <w:tc>
                <w:tcPr>
                  <w:tcW w:w="479" w:type="dxa"/>
                </w:tcPr>
                <w:p w14:paraId="45EFABBC" w14:textId="77777777" w:rsidR="001920A6" w:rsidRPr="0090503B" w:rsidRDefault="001920A6" w:rsidP="001920A6">
                  <w:pPr>
                    <w:jc w:val="center"/>
                    <w:rPr>
                      <w:rFonts w:cs="Arial"/>
                      <w:sz w:val="20"/>
                      <w:szCs w:val="20"/>
                    </w:rPr>
                  </w:pPr>
                  <w:r w:rsidRPr="0090503B">
                    <w:rPr>
                      <w:rFonts w:cs="Arial"/>
                      <w:sz w:val="20"/>
                      <w:szCs w:val="20"/>
                    </w:rPr>
                    <w:t>E</w:t>
                  </w:r>
                </w:p>
              </w:tc>
              <w:tc>
                <w:tcPr>
                  <w:tcW w:w="2084" w:type="dxa"/>
                </w:tcPr>
                <w:p w14:paraId="169C1E78"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7E49ACE5"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6632788D" w14:textId="77777777" w:rsidTr="00DA10DD">
              <w:tc>
                <w:tcPr>
                  <w:tcW w:w="3752" w:type="dxa"/>
                </w:tcPr>
                <w:p w14:paraId="5E8E6B3C" w14:textId="77777777" w:rsidR="001920A6" w:rsidRPr="0090503B" w:rsidRDefault="001920A6" w:rsidP="001920A6">
                  <w:pPr>
                    <w:rPr>
                      <w:rFonts w:cs="Arial"/>
                      <w:color w:val="000000"/>
                      <w:sz w:val="20"/>
                      <w:szCs w:val="20"/>
                    </w:rPr>
                  </w:pPr>
                  <w:r w:rsidRPr="0090503B">
                    <w:rPr>
                      <w:rFonts w:cs="Arial"/>
                      <w:color w:val="000000"/>
                      <w:sz w:val="20"/>
                      <w:szCs w:val="20"/>
                    </w:rPr>
                    <w:t>Economics for Business 2</w:t>
                  </w:r>
                </w:p>
              </w:tc>
              <w:tc>
                <w:tcPr>
                  <w:tcW w:w="1282" w:type="dxa"/>
                </w:tcPr>
                <w:p w14:paraId="18B4D582" w14:textId="77777777" w:rsidR="001920A6" w:rsidRPr="0090503B" w:rsidRDefault="001920A6" w:rsidP="001920A6">
                  <w:pPr>
                    <w:jc w:val="center"/>
                    <w:rPr>
                      <w:rFonts w:cs="Arial"/>
                      <w:sz w:val="20"/>
                      <w:szCs w:val="20"/>
                    </w:rPr>
                  </w:pPr>
                  <w:r w:rsidRPr="0090503B">
                    <w:rPr>
                      <w:rFonts w:cs="Arial"/>
                      <w:sz w:val="20"/>
                      <w:szCs w:val="20"/>
                    </w:rPr>
                    <w:t>BM2208</w:t>
                  </w:r>
                </w:p>
              </w:tc>
              <w:tc>
                <w:tcPr>
                  <w:tcW w:w="1123" w:type="dxa"/>
                </w:tcPr>
                <w:p w14:paraId="6C6FA79A"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127DB4D0" w14:textId="77777777" w:rsidR="001920A6" w:rsidRPr="0090503B" w:rsidRDefault="001920A6" w:rsidP="001920A6">
                  <w:pPr>
                    <w:jc w:val="center"/>
                    <w:rPr>
                      <w:rFonts w:cs="Arial"/>
                      <w:sz w:val="20"/>
                      <w:szCs w:val="20"/>
                    </w:rPr>
                  </w:pPr>
                  <w:r w:rsidRPr="0090503B">
                    <w:rPr>
                      <w:rFonts w:cs="Arial"/>
                      <w:sz w:val="20"/>
                      <w:szCs w:val="20"/>
                    </w:rPr>
                    <w:t>E</w:t>
                  </w:r>
                </w:p>
              </w:tc>
              <w:tc>
                <w:tcPr>
                  <w:tcW w:w="594" w:type="dxa"/>
                </w:tcPr>
                <w:p w14:paraId="7B8E3865" w14:textId="77777777" w:rsidR="001920A6" w:rsidRPr="0090503B" w:rsidRDefault="001920A6" w:rsidP="001920A6">
                  <w:pPr>
                    <w:jc w:val="center"/>
                    <w:rPr>
                      <w:rFonts w:cs="Arial"/>
                      <w:sz w:val="20"/>
                      <w:szCs w:val="20"/>
                    </w:rPr>
                  </w:pPr>
                  <w:r w:rsidRPr="0090503B">
                    <w:rPr>
                      <w:rFonts w:cs="Arial"/>
                      <w:sz w:val="20"/>
                      <w:szCs w:val="20"/>
                    </w:rPr>
                    <w:t>E</w:t>
                  </w:r>
                </w:p>
              </w:tc>
              <w:tc>
                <w:tcPr>
                  <w:tcW w:w="783" w:type="dxa"/>
                </w:tcPr>
                <w:p w14:paraId="1A167AAC" w14:textId="77777777" w:rsidR="001920A6" w:rsidRPr="0090503B" w:rsidRDefault="001920A6" w:rsidP="001920A6">
                  <w:pPr>
                    <w:jc w:val="center"/>
                    <w:rPr>
                      <w:rFonts w:cs="Arial"/>
                      <w:sz w:val="20"/>
                      <w:szCs w:val="20"/>
                    </w:rPr>
                  </w:pPr>
                  <w:r w:rsidRPr="0090503B">
                    <w:rPr>
                      <w:rFonts w:cs="Arial"/>
                      <w:sz w:val="20"/>
                      <w:szCs w:val="20"/>
                    </w:rPr>
                    <w:t>E</w:t>
                  </w:r>
                </w:p>
              </w:tc>
              <w:tc>
                <w:tcPr>
                  <w:tcW w:w="806" w:type="dxa"/>
                </w:tcPr>
                <w:p w14:paraId="6B6CD540" w14:textId="77777777" w:rsidR="001920A6" w:rsidRPr="0090503B" w:rsidRDefault="001920A6" w:rsidP="001920A6">
                  <w:pPr>
                    <w:jc w:val="center"/>
                    <w:rPr>
                      <w:rFonts w:cs="Arial"/>
                      <w:sz w:val="20"/>
                      <w:szCs w:val="20"/>
                    </w:rPr>
                  </w:pPr>
                  <w:r w:rsidRPr="0090503B">
                    <w:rPr>
                      <w:rFonts w:cs="Arial"/>
                      <w:sz w:val="20"/>
                      <w:szCs w:val="20"/>
                    </w:rPr>
                    <w:t>E</w:t>
                  </w:r>
                </w:p>
              </w:tc>
              <w:tc>
                <w:tcPr>
                  <w:tcW w:w="655" w:type="dxa"/>
                </w:tcPr>
                <w:p w14:paraId="493DDE01" w14:textId="77777777" w:rsidR="001920A6" w:rsidRPr="0090503B" w:rsidRDefault="001920A6" w:rsidP="001920A6">
                  <w:pPr>
                    <w:jc w:val="center"/>
                    <w:rPr>
                      <w:rFonts w:cs="Arial"/>
                      <w:sz w:val="20"/>
                      <w:szCs w:val="20"/>
                    </w:rPr>
                  </w:pPr>
                  <w:r w:rsidRPr="0090503B">
                    <w:rPr>
                      <w:rFonts w:cs="Arial"/>
                      <w:sz w:val="20"/>
                      <w:szCs w:val="20"/>
                    </w:rPr>
                    <w:t>E</w:t>
                  </w:r>
                </w:p>
              </w:tc>
              <w:tc>
                <w:tcPr>
                  <w:tcW w:w="479" w:type="dxa"/>
                </w:tcPr>
                <w:p w14:paraId="657A999D" w14:textId="77777777" w:rsidR="001920A6" w:rsidRPr="0090503B" w:rsidRDefault="001920A6" w:rsidP="001920A6">
                  <w:pPr>
                    <w:jc w:val="center"/>
                    <w:rPr>
                      <w:rFonts w:cs="Arial"/>
                      <w:sz w:val="20"/>
                      <w:szCs w:val="20"/>
                    </w:rPr>
                  </w:pPr>
                  <w:r w:rsidRPr="0090503B">
                    <w:rPr>
                      <w:rFonts w:cs="Arial"/>
                      <w:sz w:val="20"/>
                      <w:szCs w:val="20"/>
                    </w:rPr>
                    <w:t>E</w:t>
                  </w:r>
                </w:p>
              </w:tc>
              <w:tc>
                <w:tcPr>
                  <w:tcW w:w="2084" w:type="dxa"/>
                </w:tcPr>
                <w:p w14:paraId="2B64004A"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366BF212"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552E9370" w14:textId="77777777" w:rsidTr="00DA10DD">
              <w:tc>
                <w:tcPr>
                  <w:tcW w:w="3752" w:type="dxa"/>
                </w:tcPr>
                <w:p w14:paraId="39479529" w14:textId="77777777" w:rsidR="001920A6" w:rsidRPr="0090503B" w:rsidRDefault="001920A6" w:rsidP="001920A6">
                  <w:pPr>
                    <w:rPr>
                      <w:rFonts w:cs="Arial"/>
                      <w:color w:val="000000"/>
                      <w:sz w:val="20"/>
                      <w:szCs w:val="20"/>
                    </w:rPr>
                  </w:pPr>
                  <w:r w:rsidRPr="0090503B">
                    <w:rPr>
                      <w:rFonts w:cs="Arial"/>
                      <w:color w:val="000000"/>
                      <w:sz w:val="20"/>
                      <w:szCs w:val="20"/>
                    </w:rPr>
                    <w:t xml:space="preserve">Financial Markets </w:t>
                  </w:r>
                </w:p>
              </w:tc>
              <w:tc>
                <w:tcPr>
                  <w:tcW w:w="1282" w:type="dxa"/>
                </w:tcPr>
                <w:p w14:paraId="0A321ADE" w14:textId="77777777" w:rsidR="001920A6" w:rsidRPr="0090503B" w:rsidRDefault="001920A6" w:rsidP="001920A6">
                  <w:pPr>
                    <w:jc w:val="center"/>
                    <w:rPr>
                      <w:rFonts w:cs="Arial"/>
                      <w:sz w:val="20"/>
                      <w:szCs w:val="20"/>
                    </w:rPr>
                  </w:pPr>
                  <w:r w:rsidRPr="0090503B">
                    <w:rPr>
                      <w:rFonts w:cs="Arial"/>
                      <w:sz w:val="20"/>
                      <w:szCs w:val="20"/>
                    </w:rPr>
                    <w:t>IF2207</w:t>
                  </w:r>
                </w:p>
              </w:tc>
              <w:tc>
                <w:tcPr>
                  <w:tcW w:w="1123" w:type="dxa"/>
                </w:tcPr>
                <w:p w14:paraId="3F3D6960"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32006097" w14:textId="77777777" w:rsidR="001920A6" w:rsidRPr="0090503B" w:rsidRDefault="001920A6" w:rsidP="001920A6">
                  <w:pPr>
                    <w:jc w:val="center"/>
                    <w:rPr>
                      <w:rFonts w:cs="Arial"/>
                      <w:sz w:val="20"/>
                      <w:szCs w:val="20"/>
                    </w:rPr>
                  </w:pPr>
                  <w:r w:rsidRPr="0090503B">
                    <w:rPr>
                      <w:rFonts w:cs="Arial"/>
                      <w:sz w:val="20"/>
                      <w:szCs w:val="20"/>
                    </w:rPr>
                    <w:t>E</w:t>
                  </w:r>
                </w:p>
              </w:tc>
              <w:tc>
                <w:tcPr>
                  <w:tcW w:w="594" w:type="dxa"/>
                </w:tcPr>
                <w:p w14:paraId="53865D17" w14:textId="77777777" w:rsidR="001920A6" w:rsidRPr="0090503B" w:rsidRDefault="001920A6" w:rsidP="001920A6">
                  <w:pPr>
                    <w:jc w:val="center"/>
                    <w:rPr>
                      <w:rFonts w:cs="Arial"/>
                      <w:sz w:val="20"/>
                      <w:szCs w:val="20"/>
                    </w:rPr>
                  </w:pPr>
                  <w:r w:rsidRPr="0090503B">
                    <w:rPr>
                      <w:rFonts w:cs="Arial"/>
                      <w:sz w:val="20"/>
                      <w:szCs w:val="20"/>
                    </w:rPr>
                    <w:t>E</w:t>
                  </w:r>
                </w:p>
              </w:tc>
              <w:tc>
                <w:tcPr>
                  <w:tcW w:w="783" w:type="dxa"/>
                </w:tcPr>
                <w:p w14:paraId="64AE2C32" w14:textId="77777777" w:rsidR="001920A6" w:rsidRPr="0090503B" w:rsidRDefault="001920A6" w:rsidP="001920A6">
                  <w:pPr>
                    <w:jc w:val="center"/>
                    <w:rPr>
                      <w:rFonts w:cs="Arial"/>
                      <w:sz w:val="20"/>
                      <w:szCs w:val="20"/>
                    </w:rPr>
                  </w:pPr>
                  <w:r w:rsidRPr="0090503B">
                    <w:rPr>
                      <w:rFonts w:cs="Arial"/>
                      <w:sz w:val="20"/>
                      <w:szCs w:val="20"/>
                    </w:rPr>
                    <w:t>E</w:t>
                  </w:r>
                </w:p>
              </w:tc>
              <w:tc>
                <w:tcPr>
                  <w:tcW w:w="806" w:type="dxa"/>
                </w:tcPr>
                <w:p w14:paraId="08E26923" w14:textId="77777777" w:rsidR="001920A6" w:rsidRPr="0090503B" w:rsidRDefault="001920A6" w:rsidP="001920A6">
                  <w:pPr>
                    <w:jc w:val="center"/>
                    <w:rPr>
                      <w:rFonts w:cs="Arial"/>
                      <w:sz w:val="20"/>
                      <w:szCs w:val="20"/>
                    </w:rPr>
                  </w:pPr>
                  <w:r w:rsidRPr="0090503B">
                    <w:rPr>
                      <w:rFonts w:cs="Arial"/>
                      <w:sz w:val="20"/>
                      <w:szCs w:val="20"/>
                    </w:rPr>
                    <w:t>E</w:t>
                  </w:r>
                </w:p>
              </w:tc>
              <w:tc>
                <w:tcPr>
                  <w:tcW w:w="655" w:type="dxa"/>
                </w:tcPr>
                <w:p w14:paraId="70E81790" w14:textId="77777777" w:rsidR="001920A6" w:rsidRPr="0090503B" w:rsidRDefault="001920A6" w:rsidP="001920A6">
                  <w:pPr>
                    <w:jc w:val="center"/>
                    <w:rPr>
                      <w:rFonts w:cs="Arial"/>
                      <w:sz w:val="20"/>
                      <w:szCs w:val="20"/>
                    </w:rPr>
                  </w:pPr>
                  <w:r w:rsidRPr="0090503B">
                    <w:rPr>
                      <w:rFonts w:cs="Arial"/>
                      <w:sz w:val="20"/>
                      <w:szCs w:val="20"/>
                    </w:rPr>
                    <w:t>E</w:t>
                  </w:r>
                </w:p>
              </w:tc>
              <w:tc>
                <w:tcPr>
                  <w:tcW w:w="479" w:type="dxa"/>
                </w:tcPr>
                <w:p w14:paraId="12DCE3D4" w14:textId="77777777" w:rsidR="001920A6" w:rsidRPr="0090503B" w:rsidRDefault="001920A6" w:rsidP="001920A6">
                  <w:pPr>
                    <w:jc w:val="center"/>
                    <w:rPr>
                      <w:rFonts w:cs="Arial"/>
                      <w:sz w:val="20"/>
                      <w:szCs w:val="20"/>
                    </w:rPr>
                  </w:pPr>
                  <w:r w:rsidRPr="0090503B">
                    <w:rPr>
                      <w:rFonts w:cs="Arial"/>
                      <w:sz w:val="20"/>
                      <w:szCs w:val="20"/>
                    </w:rPr>
                    <w:t>E</w:t>
                  </w:r>
                </w:p>
              </w:tc>
              <w:tc>
                <w:tcPr>
                  <w:tcW w:w="2084" w:type="dxa"/>
                </w:tcPr>
                <w:p w14:paraId="3F1D00E0"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56B76871"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7DA72627" w14:textId="77777777" w:rsidTr="00DA10DD">
              <w:tc>
                <w:tcPr>
                  <w:tcW w:w="3752" w:type="dxa"/>
                </w:tcPr>
                <w:p w14:paraId="76DB081A" w14:textId="77777777" w:rsidR="001920A6" w:rsidRPr="0090503B" w:rsidRDefault="001920A6" w:rsidP="001920A6">
                  <w:pPr>
                    <w:rPr>
                      <w:rFonts w:cs="Arial"/>
                      <w:color w:val="000000"/>
                      <w:sz w:val="20"/>
                      <w:szCs w:val="20"/>
                    </w:rPr>
                  </w:pPr>
                  <w:r w:rsidRPr="0090503B">
                    <w:rPr>
                      <w:rFonts w:cs="Arial"/>
                      <w:color w:val="000000"/>
                      <w:sz w:val="20"/>
                      <w:szCs w:val="20"/>
                    </w:rPr>
                    <w:t>Intellectual Property Management</w:t>
                  </w:r>
                </w:p>
              </w:tc>
              <w:tc>
                <w:tcPr>
                  <w:tcW w:w="1282" w:type="dxa"/>
                </w:tcPr>
                <w:p w14:paraId="4BD2B42C" w14:textId="77777777" w:rsidR="001920A6" w:rsidRPr="0090503B" w:rsidRDefault="001920A6" w:rsidP="001920A6">
                  <w:pPr>
                    <w:jc w:val="center"/>
                    <w:rPr>
                      <w:rFonts w:cs="Arial"/>
                      <w:sz w:val="20"/>
                      <w:szCs w:val="20"/>
                    </w:rPr>
                  </w:pPr>
                  <w:r w:rsidRPr="0090503B">
                    <w:rPr>
                      <w:rFonts w:cs="Arial"/>
                      <w:sz w:val="20"/>
                      <w:szCs w:val="20"/>
                    </w:rPr>
                    <w:t>BS2112</w:t>
                  </w:r>
                </w:p>
              </w:tc>
              <w:tc>
                <w:tcPr>
                  <w:tcW w:w="1123" w:type="dxa"/>
                </w:tcPr>
                <w:p w14:paraId="6D56D705"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3783CF41" w14:textId="77777777" w:rsidR="001920A6" w:rsidRPr="0090503B" w:rsidRDefault="001920A6" w:rsidP="001920A6">
                  <w:pPr>
                    <w:jc w:val="center"/>
                    <w:rPr>
                      <w:rFonts w:cs="Arial"/>
                      <w:sz w:val="20"/>
                      <w:szCs w:val="20"/>
                    </w:rPr>
                  </w:pPr>
                  <w:r w:rsidRPr="0090503B">
                    <w:rPr>
                      <w:rFonts w:cs="Arial"/>
                      <w:sz w:val="20"/>
                      <w:szCs w:val="20"/>
                    </w:rPr>
                    <w:t>E</w:t>
                  </w:r>
                </w:p>
              </w:tc>
              <w:tc>
                <w:tcPr>
                  <w:tcW w:w="594" w:type="dxa"/>
                </w:tcPr>
                <w:p w14:paraId="56B2D4F1" w14:textId="77777777" w:rsidR="001920A6" w:rsidRPr="0090503B" w:rsidRDefault="001920A6" w:rsidP="001920A6">
                  <w:pPr>
                    <w:jc w:val="center"/>
                    <w:rPr>
                      <w:rFonts w:cs="Arial"/>
                      <w:sz w:val="20"/>
                      <w:szCs w:val="20"/>
                    </w:rPr>
                  </w:pPr>
                  <w:r w:rsidRPr="0090503B">
                    <w:rPr>
                      <w:rFonts w:cs="Arial"/>
                      <w:sz w:val="20"/>
                      <w:szCs w:val="20"/>
                    </w:rPr>
                    <w:t>E</w:t>
                  </w:r>
                </w:p>
              </w:tc>
              <w:tc>
                <w:tcPr>
                  <w:tcW w:w="783" w:type="dxa"/>
                </w:tcPr>
                <w:p w14:paraId="25A003B5" w14:textId="77777777" w:rsidR="001920A6" w:rsidRPr="0090503B" w:rsidRDefault="001920A6" w:rsidP="001920A6">
                  <w:pPr>
                    <w:jc w:val="center"/>
                    <w:rPr>
                      <w:rFonts w:cs="Arial"/>
                      <w:sz w:val="20"/>
                      <w:szCs w:val="20"/>
                    </w:rPr>
                  </w:pPr>
                  <w:r w:rsidRPr="0090503B">
                    <w:rPr>
                      <w:rFonts w:cs="Arial"/>
                      <w:sz w:val="20"/>
                      <w:szCs w:val="20"/>
                    </w:rPr>
                    <w:t>E</w:t>
                  </w:r>
                </w:p>
              </w:tc>
              <w:tc>
                <w:tcPr>
                  <w:tcW w:w="806" w:type="dxa"/>
                </w:tcPr>
                <w:p w14:paraId="06BB0EA6" w14:textId="77777777" w:rsidR="001920A6" w:rsidRPr="0090503B" w:rsidRDefault="001920A6" w:rsidP="001920A6">
                  <w:pPr>
                    <w:jc w:val="center"/>
                    <w:rPr>
                      <w:rFonts w:cs="Arial"/>
                      <w:sz w:val="20"/>
                      <w:szCs w:val="20"/>
                    </w:rPr>
                  </w:pPr>
                  <w:r w:rsidRPr="0090503B">
                    <w:rPr>
                      <w:rFonts w:cs="Arial"/>
                      <w:sz w:val="20"/>
                      <w:szCs w:val="20"/>
                    </w:rPr>
                    <w:t>E</w:t>
                  </w:r>
                </w:p>
              </w:tc>
              <w:tc>
                <w:tcPr>
                  <w:tcW w:w="655" w:type="dxa"/>
                </w:tcPr>
                <w:p w14:paraId="512DAC41" w14:textId="77777777" w:rsidR="001920A6" w:rsidRPr="0090503B" w:rsidRDefault="001920A6" w:rsidP="001920A6">
                  <w:pPr>
                    <w:jc w:val="center"/>
                    <w:rPr>
                      <w:rFonts w:cs="Arial"/>
                      <w:sz w:val="20"/>
                      <w:szCs w:val="20"/>
                    </w:rPr>
                  </w:pPr>
                  <w:r w:rsidRPr="0090503B">
                    <w:rPr>
                      <w:rFonts w:cs="Arial"/>
                      <w:sz w:val="20"/>
                      <w:szCs w:val="20"/>
                    </w:rPr>
                    <w:t>E</w:t>
                  </w:r>
                </w:p>
              </w:tc>
              <w:tc>
                <w:tcPr>
                  <w:tcW w:w="479" w:type="dxa"/>
                </w:tcPr>
                <w:p w14:paraId="60360B0F" w14:textId="77777777" w:rsidR="001920A6" w:rsidRPr="0090503B" w:rsidRDefault="001920A6" w:rsidP="001920A6">
                  <w:pPr>
                    <w:jc w:val="center"/>
                    <w:rPr>
                      <w:rFonts w:cs="Arial"/>
                      <w:sz w:val="20"/>
                      <w:szCs w:val="20"/>
                    </w:rPr>
                  </w:pPr>
                  <w:r w:rsidRPr="0090503B">
                    <w:rPr>
                      <w:rFonts w:cs="Arial"/>
                      <w:sz w:val="20"/>
                      <w:szCs w:val="20"/>
                    </w:rPr>
                    <w:t>E</w:t>
                  </w:r>
                </w:p>
              </w:tc>
              <w:tc>
                <w:tcPr>
                  <w:tcW w:w="2084" w:type="dxa"/>
                </w:tcPr>
                <w:p w14:paraId="1453294D"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55642332"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67C03B00" w14:textId="77777777" w:rsidTr="00DA10DD">
              <w:tc>
                <w:tcPr>
                  <w:tcW w:w="3752" w:type="dxa"/>
                </w:tcPr>
                <w:p w14:paraId="106FA314" w14:textId="77777777" w:rsidR="001920A6" w:rsidRPr="0090503B" w:rsidRDefault="001920A6" w:rsidP="001920A6">
                  <w:pPr>
                    <w:rPr>
                      <w:rFonts w:cs="Arial"/>
                      <w:color w:val="000000"/>
                      <w:sz w:val="20"/>
                      <w:szCs w:val="20"/>
                    </w:rPr>
                  </w:pPr>
                  <w:r w:rsidRPr="0090503B">
                    <w:rPr>
                      <w:rFonts w:cs="Arial"/>
                      <w:color w:val="000000"/>
                      <w:sz w:val="20"/>
                      <w:szCs w:val="20"/>
                    </w:rPr>
                    <w:t>Introduction to Business Law</w:t>
                  </w:r>
                </w:p>
              </w:tc>
              <w:tc>
                <w:tcPr>
                  <w:tcW w:w="1282" w:type="dxa"/>
                </w:tcPr>
                <w:p w14:paraId="25CFE1F3" w14:textId="77777777" w:rsidR="001920A6" w:rsidRPr="0090503B" w:rsidRDefault="001920A6" w:rsidP="001920A6">
                  <w:pPr>
                    <w:jc w:val="center"/>
                    <w:rPr>
                      <w:rFonts w:cs="Arial"/>
                      <w:sz w:val="20"/>
                      <w:szCs w:val="20"/>
                    </w:rPr>
                  </w:pPr>
                  <w:r w:rsidRPr="0090503B">
                    <w:rPr>
                      <w:rFonts w:cs="Arial"/>
                      <w:sz w:val="20"/>
                      <w:szCs w:val="20"/>
                    </w:rPr>
                    <w:t>BM2210</w:t>
                  </w:r>
                </w:p>
              </w:tc>
              <w:tc>
                <w:tcPr>
                  <w:tcW w:w="1123" w:type="dxa"/>
                </w:tcPr>
                <w:p w14:paraId="331BFD25"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53CB546C" w14:textId="77777777" w:rsidR="001920A6" w:rsidRPr="0090503B" w:rsidRDefault="001920A6" w:rsidP="001920A6">
                  <w:pPr>
                    <w:jc w:val="center"/>
                    <w:rPr>
                      <w:rFonts w:cs="Arial"/>
                      <w:sz w:val="20"/>
                      <w:szCs w:val="20"/>
                    </w:rPr>
                  </w:pPr>
                  <w:r w:rsidRPr="0090503B">
                    <w:rPr>
                      <w:rFonts w:cs="Arial"/>
                      <w:sz w:val="20"/>
                      <w:szCs w:val="20"/>
                    </w:rPr>
                    <w:t>E</w:t>
                  </w:r>
                </w:p>
              </w:tc>
              <w:tc>
                <w:tcPr>
                  <w:tcW w:w="594" w:type="dxa"/>
                </w:tcPr>
                <w:p w14:paraId="3A72A739" w14:textId="77777777" w:rsidR="001920A6" w:rsidRPr="0090503B" w:rsidRDefault="001920A6" w:rsidP="001920A6">
                  <w:pPr>
                    <w:jc w:val="center"/>
                    <w:rPr>
                      <w:rFonts w:cs="Arial"/>
                      <w:sz w:val="20"/>
                      <w:szCs w:val="20"/>
                    </w:rPr>
                  </w:pPr>
                  <w:r w:rsidRPr="0090503B">
                    <w:rPr>
                      <w:rFonts w:cs="Arial"/>
                      <w:sz w:val="20"/>
                      <w:szCs w:val="20"/>
                    </w:rPr>
                    <w:t>E</w:t>
                  </w:r>
                </w:p>
              </w:tc>
              <w:tc>
                <w:tcPr>
                  <w:tcW w:w="783" w:type="dxa"/>
                </w:tcPr>
                <w:p w14:paraId="5B861670" w14:textId="77777777" w:rsidR="001920A6" w:rsidRPr="0090503B" w:rsidRDefault="001920A6" w:rsidP="001920A6">
                  <w:pPr>
                    <w:jc w:val="center"/>
                    <w:rPr>
                      <w:rFonts w:cs="Arial"/>
                      <w:sz w:val="20"/>
                      <w:szCs w:val="20"/>
                    </w:rPr>
                  </w:pPr>
                  <w:r w:rsidRPr="0090503B">
                    <w:rPr>
                      <w:rFonts w:cs="Arial"/>
                      <w:sz w:val="20"/>
                      <w:szCs w:val="20"/>
                    </w:rPr>
                    <w:t>E</w:t>
                  </w:r>
                </w:p>
              </w:tc>
              <w:tc>
                <w:tcPr>
                  <w:tcW w:w="806" w:type="dxa"/>
                </w:tcPr>
                <w:p w14:paraId="4217B3A2" w14:textId="77777777" w:rsidR="001920A6" w:rsidRPr="0090503B" w:rsidRDefault="001920A6" w:rsidP="001920A6">
                  <w:pPr>
                    <w:jc w:val="center"/>
                    <w:rPr>
                      <w:rFonts w:cs="Arial"/>
                      <w:sz w:val="20"/>
                      <w:szCs w:val="20"/>
                    </w:rPr>
                  </w:pPr>
                  <w:r w:rsidRPr="0090503B">
                    <w:rPr>
                      <w:rFonts w:cs="Arial"/>
                      <w:sz w:val="20"/>
                      <w:szCs w:val="20"/>
                    </w:rPr>
                    <w:t>E</w:t>
                  </w:r>
                </w:p>
              </w:tc>
              <w:tc>
                <w:tcPr>
                  <w:tcW w:w="655" w:type="dxa"/>
                </w:tcPr>
                <w:p w14:paraId="22532BBD" w14:textId="77777777" w:rsidR="001920A6" w:rsidRPr="0090503B" w:rsidRDefault="001920A6" w:rsidP="001920A6">
                  <w:pPr>
                    <w:jc w:val="center"/>
                    <w:rPr>
                      <w:rFonts w:cs="Arial"/>
                      <w:sz w:val="20"/>
                      <w:szCs w:val="20"/>
                    </w:rPr>
                  </w:pPr>
                  <w:r w:rsidRPr="0090503B">
                    <w:rPr>
                      <w:rFonts w:cs="Arial"/>
                      <w:sz w:val="20"/>
                      <w:szCs w:val="20"/>
                    </w:rPr>
                    <w:t>E</w:t>
                  </w:r>
                </w:p>
              </w:tc>
              <w:tc>
                <w:tcPr>
                  <w:tcW w:w="479" w:type="dxa"/>
                </w:tcPr>
                <w:p w14:paraId="6BC1BBFD" w14:textId="77777777" w:rsidR="001920A6" w:rsidRPr="0090503B" w:rsidRDefault="001920A6" w:rsidP="001920A6">
                  <w:pPr>
                    <w:jc w:val="center"/>
                    <w:rPr>
                      <w:rFonts w:cs="Arial"/>
                      <w:sz w:val="20"/>
                      <w:szCs w:val="20"/>
                    </w:rPr>
                  </w:pPr>
                  <w:r w:rsidRPr="0090503B">
                    <w:rPr>
                      <w:rFonts w:cs="Arial"/>
                      <w:sz w:val="20"/>
                      <w:szCs w:val="20"/>
                    </w:rPr>
                    <w:t>E</w:t>
                  </w:r>
                </w:p>
              </w:tc>
              <w:tc>
                <w:tcPr>
                  <w:tcW w:w="2084" w:type="dxa"/>
                </w:tcPr>
                <w:p w14:paraId="0255B9F2"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2DCB3515"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0BD3C50D" w14:textId="77777777" w:rsidTr="00DA10DD">
              <w:tc>
                <w:tcPr>
                  <w:tcW w:w="3752" w:type="dxa"/>
                </w:tcPr>
                <w:p w14:paraId="54A44DB5" w14:textId="77777777" w:rsidR="001920A6" w:rsidRPr="0090503B" w:rsidRDefault="001920A6" w:rsidP="001920A6">
                  <w:pPr>
                    <w:rPr>
                      <w:rFonts w:cs="Arial"/>
                      <w:color w:val="000000"/>
                      <w:sz w:val="20"/>
                      <w:szCs w:val="20"/>
                    </w:rPr>
                  </w:pPr>
                  <w:r w:rsidRPr="0090503B">
                    <w:rPr>
                      <w:rFonts w:cs="Arial"/>
                      <w:color w:val="000000"/>
                      <w:sz w:val="20"/>
                      <w:szCs w:val="20"/>
                    </w:rPr>
                    <w:t>Management of the Public Sector</w:t>
                  </w:r>
                </w:p>
              </w:tc>
              <w:tc>
                <w:tcPr>
                  <w:tcW w:w="1282" w:type="dxa"/>
                </w:tcPr>
                <w:p w14:paraId="3E46095F" w14:textId="77777777" w:rsidR="001920A6" w:rsidRPr="0090503B" w:rsidRDefault="001920A6" w:rsidP="001920A6">
                  <w:pPr>
                    <w:jc w:val="center"/>
                    <w:rPr>
                      <w:rFonts w:cs="Arial"/>
                      <w:sz w:val="20"/>
                      <w:szCs w:val="20"/>
                    </w:rPr>
                  </w:pPr>
                  <w:r w:rsidRPr="0090503B">
                    <w:rPr>
                      <w:rFonts w:cs="Arial"/>
                      <w:sz w:val="20"/>
                      <w:szCs w:val="20"/>
                    </w:rPr>
                    <w:t>BM2209</w:t>
                  </w:r>
                </w:p>
              </w:tc>
              <w:tc>
                <w:tcPr>
                  <w:tcW w:w="1123" w:type="dxa"/>
                </w:tcPr>
                <w:p w14:paraId="1FE25B94"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49DFFCFB" w14:textId="77777777" w:rsidR="001920A6" w:rsidRPr="0090503B" w:rsidRDefault="001920A6" w:rsidP="001920A6">
                  <w:pPr>
                    <w:jc w:val="center"/>
                    <w:rPr>
                      <w:rFonts w:cs="Arial"/>
                      <w:sz w:val="20"/>
                      <w:szCs w:val="20"/>
                    </w:rPr>
                  </w:pPr>
                  <w:r w:rsidRPr="0090503B">
                    <w:rPr>
                      <w:rFonts w:cs="Arial"/>
                      <w:sz w:val="20"/>
                      <w:szCs w:val="20"/>
                    </w:rPr>
                    <w:t>E</w:t>
                  </w:r>
                </w:p>
              </w:tc>
              <w:tc>
                <w:tcPr>
                  <w:tcW w:w="594" w:type="dxa"/>
                </w:tcPr>
                <w:p w14:paraId="30F8F636" w14:textId="77777777" w:rsidR="001920A6" w:rsidRPr="0090503B" w:rsidRDefault="001920A6" w:rsidP="001920A6">
                  <w:pPr>
                    <w:jc w:val="center"/>
                    <w:rPr>
                      <w:rFonts w:cs="Arial"/>
                      <w:sz w:val="20"/>
                      <w:szCs w:val="20"/>
                    </w:rPr>
                  </w:pPr>
                  <w:r w:rsidRPr="0090503B">
                    <w:rPr>
                      <w:rFonts w:cs="Arial"/>
                      <w:sz w:val="20"/>
                      <w:szCs w:val="20"/>
                    </w:rPr>
                    <w:t>E</w:t>
                  </w:r>
                </w:p>
              </w:tc>
              <w:tc>
                <w:tcPr>
                  <w:tcW w:w="783" w:type="dxa"/>
                </w:tcPr>
                <w:p w14:paraId="5A0A44F7" w14:textId="77777777" w:rsidR="001920A6" w:rsidRPr="0090503B" w:rsidRDefault="001920A6" w:rsidP="001920A6">
                  <w:pPr>
                    <w:jc w:val="center"/>
                    <w:rPr>
                      <w:rFonts w:cs="Arial"/>
                      <w:sz w:val="20"/>
                      <w:szCs w:val="20"/>
                    </w:rPr>
                  </w:pPr>
                  <w:r w:rsidRPr="0090503B">
                    <w:rPr>
                      <w:rFonts w:cs="Arial"/>
                      <w:sz w:val="20"/>
                      <w:szCs w:val="20"/>
                    </w:rPr>
                    <w:t>E</w:t>
                  </w:r>
                </w:p>
              </w:tc>
              <w:tc>
                <w:tcPr>
                  <w:tcW w:w="806" w:type="dxa"/>
                </w:tcPr>
                <w:p w14:paraId="57049F48" w14:textId="77777777" w:rsidR="001920A6" w:rsidRPr="0090503B" w:rsidRDefault="001920A6" w:rsidP="001920A6">
                  <w:pPr>
                    <w:jc w:val="center"/>
                    <w:rPr>
                      <w:rFonts w:cs="Arial"/>
                      <w:sz w:val="20"/>
                      <w:szCs w:val="20"/>
                    </w:rPr>
                  </w:pPr>
                  <w:r w:rsidRPr="0090503B">
                    <w:rPr>
                      <w:rFonts w:cs="Arial"/>
                      <w:sz w:val="20"/>
                      <w:szCs w:val="20"/>
                    </w:rPr>
                    <w:t>E</w:t>
                  </w:r>
                </w:p>
              </w:tc>
              <w:tc>
                <w:tcPr>
                  <w:tcW w:w="655" w:type="dxa"/>
                </w:tcPr>
                <w:p w14:paraId="675F680B" w14:textId="77777777" w:rsidR="001920A6" w:rsidRPr="0090503B" w:rsidRDefault="001920A6" w:rsidP="001920A6">
                  <w:pPr>
                    <w:jc w:val="center"/>
                    <w:rPr>
                      <w:rFonts w:cs="Arial"/>
                      <w:sz w:val="20"/>
                      <w:szCs w:val="20"/>
                    </w:rPr>
                  </w:pPr>
                  <w:r w:rsidRPr="0090503B">
                    <w:rPr>
                      <w:rFonts w:cs="Arial"/>
                      <w:sz w:val="20"/>
                      <w:szCs w:val="20"/>
                    </w:rPr>
                    <w:t>E</w:t>
                  </w:r>
                </w:p>
              </w:tc>
              <w:tc>
                <w:tcPr>
                  <w:tcW w:w="479" w:type="dxa"/>
                </w:tcPr>
                <w:p w14:paraId="5227547F" w14:textId="77777777" w:rsidR="001920A6" w:rsidRPr="0090503B" w:rsidRDefault="001920A6" w:rsidP="001920A6">
                  <w:pPr>
                    <w:jc w:val="center"/>
                    <w:rPr>
                      <w:rFonts w:cs="Arial"/>
                      <w:sz w:val="20"/>
                      <w:szCs w:val="20"/>
                    </w:rPr>
                  </w:pPr>
                  <w:r w:rsidRPr="0090503B">
                    <w:rPr>
                      <w:rFonts w:cs="Arial"/>
                      <w:sz w:val="20"/>
                      <w:szCs w:val="20"/>
                    </w:rPr>
                    <w:t>E</w:t>
                  </w:r>
                </w:p>
              </w:tc>
              <w:tc>
                <w:tcPr>
                  <w:tcW w:w="2084" w:type="dxa"/>
                </w:tcPr>
                <w:p w14:paraId="49E1788F"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69DAD96B"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7BF10712" w14:textId="77777777" w:rsidTr="00DA10DD">
              <w:tc>
                <w:tcPr>
                  <w:tcW w:w="3752" w:type="dxa"/>
                </w:tcPr>
                <w:p w14:paraId="563B3BC5" w14:textId="77777777" w:rsidR="001920A6" w:rsidRPr="0090503B" w:rsidRDefault="001920A6" w:rsidP="001920A6">
                  <w:pPr>
                    <w:rPr>
                      <w:rFonts w:cs="Arial"/>
                      <w:sz w:val="20"/>
                      <w:szCs w:val="20"/>
                    </w:rPr>
                  </w:pPr>
                  <w:r w:rsidRPr="0090503B">
                    <w:rPr>
                      <w:rFonts w:cs="Arial"/>
                      <w:sz w:val="20"/>
                      <w:szCs w:val="20"/>
                    </w:rPr>
                    <w:t>Management Science</w:t>
                  </w:r>
                </w:p>
              </w:tc>
              <w:tc>
                <w:tcPr>
                  <w:tcW w:w="1282" w:type="dxa"/>
                </w:tcPr>
                <w:p w14:paraId="3970C950" w14:textId="77777777" w:rsidR="001920A6" w:rsidRPr="0090503B" w:rsidRDefault="001920A6" w:rsidP="001920A6">
                  <w:pPr>
                    <w:jc w:val="center"/>
                    <w:rPr>
                      <w:rFonts w:cs="Arial"/>
                      <w:sz w:val="20"/>
                      <w:szCs w:val="20"/>
                    </w:rPr>
                  </w:pPr>
                  <w:r w:rsidRPr="0090503B">
                    <w:rPr>
                      <w:rFonts w:cs="Arial"/>
                      <w:sz w:val="20"/>
                      <w:szCs w:val="20"/>
                    </w:rPr>
                    <w:t>BM2212</w:t>
                  </w:r>
                </w:p>
              </w:tc>
              <w:tc>
                <w:tcPr>
                  <w:tcW w:w="1123" w:type="dxa"/>
                </w:tcPr>
                <w:p w14:paraId="36E7C640"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74AD43F6" w14:textId="77777777" w:rsidR="001920A6" w:rsidRPr="0090503B" w:rsidRDefault="001920A6" w:rsidP="001920A6">
                  <w:pPr>
                    <w:jc w:val="center"/>
                    <w:rPr>
                      <w:rFonts w:cs="Arial"/>
                      <w:sz w:val="20"/>
                      <w:szCs w:val="20"/>
                    </w:rPr>
                  </w:pPr>
                  <w:r w:rsidRPr="0090503B">
                    <w:rPr>
                      <w:rFonts w:cs="Arial"/>
                      <w:sz w:val="20"/>
                      <w:szCs w:val="20"/>
                    </w:rPr>
                    <w:t>E</w:t>
                  </w:r>
                </w:p>
              </w:tc>
              <w:tc>
                <w:tcPr>
                  <w:tcW w:w="594" w:type="dxa"/>
                </w:tcPr>
                <w:p w14:paraId="361535D8" w14:textId="77777777" w:rsidR="001920A6" w:rsidRPr="0090503B" w:rsidRDefault="001920A6" w:rsidP="001920A6">
                  <w:pPr>
                    <w:jc w:val="center"/>
                    <w:rPr>
                      <w:rFonts w:cs="Arial"/>
                      <w:sz w:val="20"/>
                      <w:szCs w:val="20"/>
                    </w:rPr>
                  </w:pPr>
                  <w:r w:rsidRPr="0090503B">
                    <w:rPr>
                      <w:rFonts w:cs="Arial"/>
                      <w:sz w:val="20"/>
                      <w:szCs w:val="20"/>
                    </w:rPr>
                    <w:t>E</w:t>
                  </w:r>
                </w:p>
              </w:tc>
              <w:tc>
                <w:tcPr>
                  <w:tcW w:w="783" w:type="dxa"/>
                </w:tcPr>
                <w:p w14:paraId="66BF7483" w14:textId="77777777" w:rsidR="001920A6" w:rsidRPr="0090503B" w:rsidRDefault="001920A6" w:rsidP="001920A6">
                  <w:pPr>
                    <w:jc w:val="center"/>
                    <w:rPr>
                      <w:rFonts w:cs="Arial"/>
                      <w:sz w:val="20"/>
                      <w:szCs w:val="20"/>
                    </w:rPr>
                  </w:pPr>
                  <w:r w:rsidRPr="0090503B">
                    <w:rPr>
                      <w:rFonts w:cs="Arial"/>
                      <w:sz w:val="20"/>
                      <w:szCs w:val="20"/>
                    </w:rPr>
                    <w:t>E</w:t>
                  </w:r>
                </w:p>
              </w:tc>
              <w:tc>
                <w:tcPr>
                  <w:tcW w:w="806" w:type="dxa"/>
                </w:tcPr>
                <w:p w14:paraId="59E5A5A6" w14:textId="77777777" w:rsidR="001920A6" w:rsidRPr="0090503B" w:rsidRDefault="001920A6" w:rsidP="001920A6">
                  <w:pPr>
                    <w:jc w:val="center"/>
                    <w:rPr>
                      <w:rFonts w:cs="Arial"/>
                      <w:sz w:val="20"/>
                      <w:szCs w:val="20"/>
                    </w:rPr>
                  </w:pPr>
                  <w:r w:rsidRPr="0090503B">
                    <w:rPr>
                      <w:rFonts w:cs="Arial"/>
                      <w:sz w:val="20"/>
                      <w:szCs w:val="20"/>
                    </w:rPr>
                    <w:t>E</w:t>
                  </w:r>
                </w:p>
              </w:tc>
              <w:tc>
                <w:tcPr>
                  <w:tcW w:w="655" w:type="dxa"/>
                </w:tcPr>
                <w:p w14:paraId="5A10A5E6" w14:textId="77777777" w:rsidR="001920A6" w:rsidRPr="0090503B" w:rsidRDefault="001920A6" w:rsidP="001920A6">
                  <w:pPr>
                    <w:jc w:val="center"/>
                    <w:rPr>
                      <w:rFonts w:cs="Arial"/>
                      <w:sz w:val="20"/>
                      <w:szCs w:val="20"/>
                    </w:rPr>
                  </w:pPr>
                  <w:r w:rsidRPr="0090503B">
                    <w:rPr>
                      <w:rFonts w:cs="Arial"/>
                      <w:sz w:val="20"/>
                      <w:szCs w:val="20"/>
                    </w:rPr>
                    <w:t>E</w:t>
                  </w:r>
                </w:p>
              </w:tc>
              <w:tc>
                <w:tcPr>
                  <w:tcW w:w="479" w:type="dxa"/>
                </w:tcPr>
                <w:p w14:paraId="4BB9452A" w14:textId="77777777" w:rsidR="001920A6" w:rsidRPr="0090503B" w:rsidRDefault="001920A6" w:rsidP="001920A6">
                  <w:pPr>
                    <w:jc w:val="center"/>
                    <w:rPr>
                      <w:rFonts w:cs="Arial"/>
                      <w:sz w:val="20"/>
                      <w:szCs w:val="20"/>
                    </w:rPr>
                  </w:pPr>
                  <w:r w:rsidRPr="0090503B">
                    <w:rPr>
                      <w:rFonts w:cs="Arial"/>
                      <w:sz w:val="20"/>
                      <w:szCs w:val="20"/>
                    </w:rPr>
                    <w:t>E</w:t>
                  </w:r>
                </w:p>
              </w:tc>
              <w:tc>
                <w:tcPr>
                  <w:tcW w:w="2084" w:type="dxa"/>
                </w:tcPr>
                <w:p w14:paraId="1D9F4995"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02D68D22"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59886DD4" w14:textId="77777777" w:rsidTr="00DA10DD">
              <w:tc>
                <w:tcPr>
                  <w:tcW w:w="3752" w:type="dxa"/>
                </w:tcPr>
                <w:p w14:paraId="68A946CF" w14:textId="5965DF5A" w:rsidR="001920A6" w:rsidRPr="0090503B" w:rsidRDefault="001920A6" w:rsidP="001920A6">
                  <w:pPr>
                    <w:rPr>
                      <w:rFonts w:cs="Arial"/>
                      <w:sz w:val="20"/>
                      <w:szCs w:val="20"/>
                    </w:rPr>
                  </w:pPr>
                  <w:r w:rsidRPr="0090503B">
                    <w:rPr>
                      <w:rFonts w:cs="Arial"/>
                      <w:sz w:val="20"/>
                      <w:szCs w:val="20"/>
                    </w:rPr>
                    <w:t>Managing for Social Purpose</w:t>
                  </w:r>
                </w:p>
              </w:tc>
              <w:tc>
                <w:tcPr>
                  <w:tcW w:w="1282" w:type="dxa"/>
                </w:tcPr>
                <w:p w14:paraId="410E5B20" w14:textId="77777777" w:rsidR="001920A6" w:rsidRPr="0090503B" w:rsidRDefault="001920A6" w:rsidP="001920A6">
                  <w:pPr>
                    <w:jc w:val="center"/>
                    <w:rPr>
                      <w:rFonts w:cs="Arial"/>
                      <w:sz w:val="20"/>
                      <w:szCs w:val="20"/>
                    </w:rPr>
                  </w:pPr>
                  <w:r w:rsidRPr="0090503B">
                    <w:rPr>
                      <w:rFonts w:cs="Arial"/>
                      <w:sz w:val="20"/>
                      <w:szCs w:val="20"/>
                    </w:rPr>
                    <w:t>BM2213</w:t>
                  </w:r>
                </w:p>
              </w:tc>
              <w:tc>
                <w:tcPr>
                  <w:tcW w:w="1123" w:type="dxa"/>
                </w:tcPr>
                <w:p w14:paraId="5ECAB1FD" w14:textId="77777777" w:rsidR="001920A6" w:rsidRPr="0090503B" w:rsidRDefault="001920A6" w:rsidP="001920A6">
                  <w:pPr>
                    <w:jc w:val="center"/>
                    <w:rPr>
                      <w:rFonts w:cs="Arial"/>
                      <w:sz w:val="20"/>
                      <w:szCs w:val="20"/>
                    </w:rPr>
                  </w:pPr>
                  <w:r w:rsidRPr="0090503B">
                    <w:rPr>
                      <w:rFonts w:cs="Arial"/>
                      <w:sz w:val="20"/>
                      <w:szCs w:val="20"/>
                    </w:rPr>
                    <w:t>15</w:t>
                  </w:r>
                </w:p>
              </w:tc>
              <w:tc>
                <w:tcPr>
                  <w:tcW w:w="639" w:type="dxa"/>
                </w:tcPr>
                <w:p w14:paraId="211B2F2C" w14:textId="77777777" w:rsidR="001920A6" w:rsidRPr="0090503B" w:rsidRDefault="001920A6" w:rsidP="001920A6">
                  <w:pPr>
                    <w:jc w:val="center"/>
                    <w:rPr>
                      <w:rFonts w:cs="Arial"/>
                      <w:sz w:val="20"/>
                      <w:szCs w:val="20"/>
                    </w:rPr>
                  </w:pPr>
                  <w:r w:rsidRPr="0090503B">
                    <w:rPr>
                      <w:rFonts w:cs="Arial"/>
                      <w:sz w:val="20"/>
                      <w:szCs w:val="20"/>
                    </w:rPr>
                    <w:t>E</w:t>
                  </w:r>
                </w:p>
              </w:tc>
              <w:tc>
                <w:tcPr>
                  <w:tcW w:w="594" w:type="dxa"/>
                </w:tcPr>
                <w:p w14:paraId="2AED72EB" w14:textId="77777777" w:rsidR="001920A6" w:rsidRPr="0090503B" w:rsidRDefault="001920A6" w:rsidP="001920A6">
                  <w:pPr>
                    <w:jc w:val="center"/>
                    <w:rPr>
                      <w:rFonts w:cs="Arial"/>
                      <w:sz w:val="20"/>
                      <w:szCs w:val="20"/>
                    </w:rPr>
                  </w:pPr>
                  <w:r w:rsidRPr="0090503B">
                    <w:rPr>
                      <w:rFonts w:cs="Arial"/>
                      <w:sz w:val="20"/>
                      <w:szCs w:val="20"/>
                    </w:rPr>
                    <w:t>E</w:t>
                  </w:r>
                </w:p>
              </w:tc>
              <w:tc>
                <w:tcPr>
                  <w:tcW w:w="783" w:type="dxa"/>
                </w:tcPr>
                <w:p w14:paraId="725E633B" w14:textId="77777777" w:rsidR="001920A6" w:rsidRPr="0090503B" w:rsidRDefault="001920A6" w:rsidP="001920A6">
                  <w:pPr>
                    <w:jc w:val="center"/>
                    <w:rPr>
                      <w:rFonts w:cs="Arial"/>
                      <w:sz w:val="20"/>
                      <w:szCs w:val="20"/>
                    </w:rPr>
                  </w:pPr>
                  <w:r w:rsidRPr="0090503B">
                    <w:rPr>
                      <w:rFonts w:cs="Arial"/>
                      <w:sz w:val="20"/>
                      <w:szCs w:val="20"/>
                    </w:rPr>
                    <w:t>E</w:t>
                  </w:r>
                </w:p>
              </w:tc>
              <w:tc>
                <w:tcPr>
                  <w:tcW w:w="806" w:type="dxa"/>
                </w:tcPr>
                <w:p w14:paraId="2A11C1AD" w14:textId="77777777" w:rsidR="001920A6" w:rsidRPr="0090503B" w:rsidRDefault="001920A6" w:rsidP="001920A6">
                  <w:pPr>
                    <w:jc w:val="center"/>
                    <w:rPr>
                      <w:rFonts w:cs="Arial"/>
                      <w:sz w:val="20"/>
                      <w:szCs w:val="20"/>
                    </w:rPr>
                  </w:pPr>
                  <w:r w:rsidRPr="0090503B">
                    <w:rPr>
                      <w:rFonts w:cs="Arial"/>
                      <w:sz w:val="20"/>
                      <w:szCs w:val="20"/>
                    </w:rPr>
                    <w:t>E</w:t>
                  </w:r>
                </w:p>
              </w:tc>
              <w:tc>
                <w:tcPr>
                  <w:tcW w:w="655" w:type="dxa"/>
                </w:tcPr>
                <w:p w14:paraId="063FCB6A" w14:textId="77777777" w:rsidR="001920A6" w:rsidRPr="0090503B" w:rsidRDefault="001920A6" w:rsidP="001920A6">
                  <w:pPr>
                    <w:jc w:val="center"/>
                    <w:rPr>
                      <w:rFonts w:cs="Arial"/>
                      <w:sz w:val="20"/>
                      <w:szCs w:val="20"/>
                    </w:rPr>
                  </w:pPr>
                  <w:r w:rsidRPr="0090503B">
                    <w:rPr>
                      <w:rFonts w:cs="Arial"/>
                      <w:sz w:val="20"/>
                      <w:szCs w:val="20"/>
                    </w:rPr>
                    <w:t>C</w:t>
                  </w:r>
                </w:p>
              </w:tc>
              <w:tc>
                <w:tcPr>
                  <w:tcW w:w="479" w:type="dxa"/>
                </w:tcPr>
                <w:p w14:paraId="586B5282" w14:textId="77777777" w:rsidR="001920A6" w:rsidRPr="0090503B" w:rsidRDefault="001920A6" w:rsidP="001920A6">
                  <w:pPr>
                    <w:jc w:val="center"/>
                    <w:rPr>
                      <w:rFonts w:cs="Arial"/>
                      <w:sz w:val="20"/>
                      <w:szCs w:val="20"/>
                    </w:rPr>
                  </w:pPr>
                  <w:r w:rsidRPr="0090503B">
                    <w:rPr>
                      <w:rFonts w:cs="Arial"/>
                      <w:sz w:val="20"/>
                      <w:szCs w:val="20"/>
                    </w:rPr>
                    <w:t>E</w:t>
                  </w:r>
                </w:p>
              </w:tc>
              <w:tc>
                <w:tcPr>
                  <w:tcW w:w="2084" w:type="dxa"/>
                </w:tcPr>
                <w:p w14:paraId="28493D7D"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1CC8AC58"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76A9E58E" w14:textId="77777777" w:rsidTr="00DA10DD">
              <w:tc>
                <w:tcPr>
                  <w:tcW w:w="3752" w:type="dxa"/>
                </w:tcPr>
                <w:p w14:paraId="61EA5141" w14:textId="77777777" w:rsidR="001920A6" w:rsidRPr="0090503B" w:rsidRDefault="001920A6" w:rsidP="001920A6">
                  <w:pPr>
                    <w:rPr>
                      <w:rFonts w:cs="Arial"/>
                      <w:sz w:val="20"/>
                      <w:szCs w:val="20"/>
                    </w:rPr>
                  </w:pPr>
                  <w:r w:rsidRPr="0090503B">
                    <w:rPr>
                      <w:rFonts w:cs="Arial"/>
                      <w:sz w:val="20"/>
                      <w:szCs w:val="20"/>
                    </w:rPr>
                    <w:t>Marketing Strategy</w:t>
                  </w:r>
                </w:p>
              </w:tc>
              <w:tc>
                <w:tcPr>
                  <w:tcW w:w="1282" w:type="dxa"/>
                </w:tcPr>
                <w:p w14:paraId="753C1263" w14:textId="77777777" w:rsidR="001920A6" w:rsidRPr="0090503B" w:rsidRDefault="001920A6" w:rsidP="001920A6">
                  <w:pPr>
                    <w:jc w:val="center"/>
                    <w:rPr>
                      <w:rFonts w:cs="Arial"/>
                      <w:sz w:val="20"/>
                      <w:szCs w:val="20"/>
                    </w:rPr>
                  </w:pPr>
                  <w:r w:rsidRPr="0090503B">
                    <w:rPr>
                      <w:rFonts w:cs="Arial"/>
                      <w:sz w:val="20"/>
                      <w:szCs w:val="20"/>
                    </w:rPr>
                    <w:t>BM2211</w:t>
                  </w:r>
                </w:p>
              </w:tc>
              <w:tc>
                <w:tcPr>
                  <w:tcW w:w="1123" w:type="dxa"/>
                </w:tcPr>
                <w:p w14:paraId="1C9A4FC3" w14:textId="77777777" w:rsidR="001920A6" w:rsidRPr="0090503B" w:rsidRDefault="001920A6" w:rsidP="001920A6">
                  <w:pPr>
                    <w:jc w:val="center"/>
                    <w:rPr>
                      <w:sz w:val="20"/>
                      <w:szCs w:val="20"/>
                    </w:rPr>
                  </w:pPr>
                  <w:r w:rsidRPr="0090503B">
                    <w:rPr>
                      <w:rFonts w:cs="Arial"/>
                      <w:sz w:val="20"/>
                      <w:szCs w:val="20"/>
                    </w:rPr>
                    <w:t>15</w:t>
                  </w:r>
                </w:p>
              </w:tc>
              <w:tc>
                <w:tcPr>
                  <w:tcW w:w="639" w:type="dxa"/>
                </w:tcPr>
                <w:p w14:paraId="66F29F9D" w14:textId="77777777" w:rsidR="001920A6" w:rsidRPr="0090503B" w:rsidRDefault="001920A6" w:rsidP="001920A6">
                  <w:pPr>
                    <w:jc w:val="center"/>
                    <w:rPr>
                      <w:rFonts w:cs="Arial"/>
                      <w:sz w:val="20"/>
                      <w:szCs w:val="20"/>
                    </w:rPr>
                  </w:pPr>
                  <w:r w:rsidRPr="0090503B">
                    <w:rPr>
                      <w:rFonts w:cs="Arial"/>
                      <w:sz w:val="20"/>
                      <w:szCs w:val="20"/>
                    </w:rPr>
                    <w:t>E</w:t>
                  </w:r>
                </w:p>
              </w:tc>
              <w:tc>
                <w:tcPr>
                  <w:tcW w:w="594" w:type="dxa"/>
                </w:tcPr>
                <w:p w14:paraId="04E23796" w14:textId="77777777" w:rsidR="001920A6" w:rsidRPr="0090503B" w:rsidRDefault="001920A6" w:rsidP="001920A6">
                  <w:pPr>
                    <w:jc w:val="center"/>
                    <w:rPr>
                      <w:rFonts w:cs="Arial"/>
                      <w:sz w:val="20"/>
                      <w:szCs w:val="20"/>
                    </w:rPr>
                  </w:pPr>
                  <w:r w:rsidRPr="0090503B">
                    <w:rPr>
                      <w:rFonts w:cs="Arial"/>
                      <w:sz w:val="20"/>
                      <w:szCs w:val="20"/>
                    </w:rPr>
                    <w:t>E</w:t>
                  </w:r>
                </w:p>
              </w:tc>
              <w:tc>
                <w:tcPr>
                  <w:tcW w:w="783" w:type="dxa"/>
                </w:tcPr>
                <w:p w14:paraId="757B1808" w14:textId="77777777" w:rsidR="001920A6" w:rsidRPr="0090503B" w:rsidRDefault="001920A6" w:rsidP="001920A6">
                  <w:pPr>
                    <w:jc w:val="center"/>
                    <w:rPr>
                      <w:rFonts w:cs="Arial"/>
                      <w:sz w:val="20"/>
                      <w:szCs w:val="20"/>
                    </w:rPr>
                  </w:pPr>
                  <w:r w:rsidRPr="0090503B">
                    <w:rPr>
                      <w:rFonts w:cs="Arial"/>
                      <w:sz w:val="20"/>
                      <w:szCs w:val="20"/>
                    </w:rPr>
                    <w:t>E</w:t>
                  </w:r>
                </w:p>
              </w:tc>
              <w:tc>
                <w:tcPr>
                  <w:tcW w:w="806" w:type="dxa"/>
                </w:tcPr>
                <w:p w14:paraId="0E55E0FF" w14:textId="77777777" w:rsidR="001920A6" w:rsidRPr="0090503B" w:rsidRDefault="001920A6" w:rsidP="001920A6">
                  <w:pPr>
                    <w:jc w:val="center"/>
                    <w:rPr>
                      <w:rFonts w:cs="Arial"/>
                      <w:sz w:val="20"/>
                      <w:szCs w:val="20"/>
                    </w:rPr>
                  </w:pPr>
                  <w:r w:rsidRPr="0090503B">
                    <w:rPr>
                      <w:rFonts w:cs="Arial"/>
                      <w:sz w:val="20"/>
                      <w:szCs w:val="20"/>
                    </w:rPr>
                    <w:t>E</w:t>
                  </w:r>
                </w:p>
              </w:tc>
              <w:tc>
                <w:tcPr>
                  <w:tcW w:w="655" w:type="dxa"/>
                </w:tcPr>
                <w:p w14:paraId="0FA5544E" w14:textId="77777777" w:rsidR="001920A6" w:rsidRPr="0090503B" w:rsidRDefault="001920A6" w:rsidP="001920A6">
                  <w:pPr>
                    <w:jc w:val="center"/>
                    <w:rPr>
                      <w:rFonts w:cs="Arial"/>
                      <w:sz w:val="20"/>
                      <w:szCs w:val="20"/>
                    </w:rPr>
                  </w:pPr>
                  <w:r w:rsidRPr="0090503B">
                    <w:rPr>
                      <w:rFonts w:cs="Arial"/>
                      <w:sz w:val="20"/>
                      <w:szCs w:val="20"/>
                    </w:rPr>
                    <w:t>E</w:t>
                  </w:r>
                </w:p>
              </w:tc>
              <w:tc>
                <w:tcPr>
                  <w:tcW w:w="479" w:type="dxa"/>
                </w:tcPr>
                <w:p w14:paraId="549FFA9E" w14:textId="77777777" w:rsidR="001920A6" w:rsidRPr="0090503B" w:rsidRDefault="001920A6" w:rsidP="001920A6">
                  <w:pPr>
                    <w:jc w:val="center"/>
                    <w:rPr>
                      <w:rFonts w:cs="Arial"/>
                      <w:sz w:val="20"/>
                      <w:szCs w:val="20"/>
                    </w:rPr>
                  </w:pPr>
                  <w:r w:rsidRPr="0090503B">
                    <w:rPr>
                      <w:rFonts w:cs="Arial"/>
                      <w:sz w:val="20"/>
                      <w:szCs w:val="20"/>
                    </w:rPr>
                    <w:t>E</w:t>
                  </w:r>
                </w:p>
              </w:tc>
              <w:tc>
                <w:tcPr>
                  <w:tcW w:w="2084" w:type="dxa"/>
                </w:tcPr>
                <w:p w14:paraId="185E67C7"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78BFF1BD" w14:textId="77777777" w:rsidR="001920A6" w:rsidRPr="0090503B" w:rsidRDefault="001920A6" w:rsidP="001920A6">
                  <w:pPr>
                    <w:jc w:val="center"/>
                    <w:rPr>
                      <w:rFonts w:cs="Arial"/>
                      <w:sz w:val="20"/>
                      <w:szCs w:val="20"/>
                    </w:rPr>
                  </w:pPr>
                  <w:r w:rsidRPr="0090503B">
                    <w:rPr>
                      <w:rFonts w:cs="Arial"/>
                      <w:sz w:val="20"/>
                      <w:szCs w:val="20"/>
                    </w:rPr>
                    <w:t>5</w:t>
                  </w:r>
                </w:p>
              </w:tc>
            </w:tr>
            <w:tr w:rsidR="001920A6" w:rsidRPr="0090503B" w14:paraId="7954FB7F" w14:textId="77777777" w:rsidTr="00DA10DD">
              <w:tc>
                <w:tcPr>
                  <w:tcW w:w="3752" w:type="dxa"/>
                </w:tcPr>
                <w:p w14:paraId="6ED86933" w14:textId="77777777" w:rsidR="001920A6" w:rsidRPr="0090503B" w:rsidRDefault="001920A6" w:rsidP="001920A6">
                  <w:pPr>
                    <w:rPr>
                      <w:rFonts w:cs="Arial"/>
                      <w:color w:val="000000"/>
                      <w:sz w:val="20"/>
                      <w:szCs w:val="20"/>
                    </w:rPr>
                  </w:pPr>
                  <w:r w:rsidRPr="0090503B">
                    <w:rPr>
                      <w:rFonts w:cs="Arial"/>
                      <w:color w:val="000000"/>
                      <w:sz w:val="20"/>
                      <w:szCs w:val="20"/>
                    </w:rPr>
                    <w:t>International Management</w:t>
                  </w:r>
                </w:p>
              </w:tc>
              <w:tc>
                <w:tcPr>
                  <w:tcW w:w="1282" w:type="dxa"/>
                </w:tcPr>
                <w:p w14:paraId="7F48CA07" w14:textId="77777777" w:rsidR="001920A6" w:rsidRPr="0090503B" w:rsidRDefault="001920A6" w:rsidP="001920A6">
                  <w:pPr>
                    <w:jc w:val="center"/>
                    <w:rPr>
                      <w:rFonts w:cs="Arial"/>
                      <w:sz w:val="20"/>
                      <w:szCs w:val="20"/>
                    </w:rPr>
                  </w:pPr>
                  <w:r w:rsidRPr="0090503B">
                    <w:rPr>
                      <w:rFonts w:cs="Arial"/>
                      <w:sz w:val="20"/>
                      <w:szCs w:val="20"/>
                    </w:rPr>
                    <w:t>BM2214</w:t>
                  </w:r>
                </w:p>
              </w:tc>
              <w:tc>
                <w:tcPr>
                  <w:tcW w:w="1123" w:type="dxa"/>
                </w:tcPr>
                <w:p w14:paraId="267B5C2A" w14:textId="77777777" w:rsidR="001920A6" w:rsidRPr="0090503B" w:rsidRDefault="001920A6" w:rsidP="001920A6">
                  <w:pPr>
                    <w:jc w:val="center"/>
                    <w:rPr>
                      <w:rFonts w:cs="Arial"/>
                      <w:sz w:val="20"/>
                      <w:szCs w:val="20"/>
                    </w:rPr>
                  </w:pPr>
                  <w:r w:rsidRPr="0090503B">
                    <w:rPr>
                      <w:rFonts w:cs="Arial"/>
                      <w:sz w:val="20"/>
                      <w:szCs w:val="20"/>
                    </w:rPr>
                    <w:t>15</w:t>
                  </w:r>
                </w:p>
              </w:tc>
              <w:tc>
                <w:tcPr>
                  <w:tcW w:w="639" w:type="dxa"/>
                </w:tcPr>
                <w:p w14:paraId="658B8734" w14:textId="77777777" w:rsidR="001920A6" w:rsidRPr="0090503B" w:rsidRDefault="001920A6" w:rsidP="001920A6">
                  <w:pPr>
                    <w:jc w:val="center"/>
                    <w:rPr>
                      <w:rFonts w:cs="Arial"/>
                      <w:sz w:val="20"/>
                      <w:szCs w:val="20"/>
                    </w:rPr>
                  </w:pPr>
                </w:p>
              </w:tc>
              <w:tc>
                <w:tcPr>
                  <w:tcW w:w="594" w:type="dxa"/>
                </w:tcPr>
                <w:p w14:paraId="34CECED3" w14:textId="77777777" w:rsidR="001920A6" w:rsidRPr="0090503B" w:rsidRDefault="001920A6" w:rsidP="001920A6">
                  <w:pPr>
                    <w:jc w:val="center"/>
                    <w:rPr>
                      <w:rFonts w:cs="Arial"/>
                      <w:sz w:val="20"/>
                      <w:szCs w:val="20"/>
                    </w:rPr>
                  </w:pPr>
                </w:p>
              </w:tc>
              <w:tc>
                <w:tcPr>
                  <w:tcW w:w="783" w:type="dxa"/>
                </w:tcPr>
                <w:p w14:paraId="7CE154EF" w14:textId="77777777" w:rsidR="001920A6" w:rsidRPr="0090503B" w:rsidRDefault="001920A6" w:rsidP="001920A6">
                  <w:pPr>
                    <w:jc w:val="center"/>
                    <w:rPr>
                      <w:rFonts w:cs="Arial"/>
                      <w:sz w:val="20"/>
                      <w:szCs w:val="20"/>
                    </w:rPr>
                  </w:pPr>
                </w:p>
              </w:tc>
              <w:tc>
                <w:tcPr>
                  <w:tcW w:w="806" w:type="dxa"/>
                </w:tcPr>
                <w:p w14:paraId="6B843E52" w14:textId="77777777" w:rsidR="001920A6" w:rsidRPr="0090503B" w:rsidRDefault="001920A6" w:rsidP="001920A6">
                  <w:pPr>
                    <w:jc w:val="center"/>
                    <w:rPr>
                      <w:rFonts w:cs="Arial"/>
                      <w:sz w:val="20"/>
                      <w:szCs w:val="20"/>
                    </w:rPr>
                  </w:pPr>
                </w:p>
              </w:tc>
              <w:tc>
                <w:tcPr>
                  <w:tcW w:w="655" w:type="dxa"/>
                </w:tcPr>
                <w:p w14:paraId="4B57C666" w14:textId="77777777" w:rsidR="001920A6" w:rsidRPr="0090503B" w:rsidRDefault="001920A6" w:rsidP="001920A6">
                  <w:pPr>
                    <w:jc w:val="center"/>
                    <w:rPr>
                      <w:rFonts w:cs="Arial"/>
                      <w:sz w:val="20"/>
                      <w:szCs w:val="20"/>
                    </w:rPr>
                  </w:pPr>
                </w:p>
              </w:tc>
              <w:tc>
                <w:tcPr>
                  <w:tcW w:w="479" w:type="dxa"/>
                </w:tcPr>
                <w:p w14:paraId="01632594" w14:textId="77777777" w:rsidR="001920A6" w:rsidRPr="0090503B" w:rsidRDefault="001920A6" w:rsidP="001920A6">
                  <w:pPr>
                    <w:jc w:val="center"/>
                    <w:rPr>
                      <w:rFonts w:cs="Arial"/>
                      <w:sz w:val="20"/>
                      <w:szCs w:val="20"/>
                    </w:rPr>
                  </w:pPr>
                  <w:r w:rsidRPr="0090503B">
                    <w:rPr>
                      <w:rFonts w:cs="Arial"/>
                      <w:sz w:val="20"/>
                      <w:szCs w:val="20"/>
                    </w:rPr>
                    <w:t>E</w:t>
                  </w:r>
                </w:p>
              </w:tc>
              <w:tc>
                <w:tcPr>
                  <w:tcW w:w="2084" w:type="dxa"/>
                </w:tcPr>
                <w:p w14:paraId="53A54F2B" w14:textId="77777777" w:rsidR="001920A6" w:rsidRPr="0090503B" w:rsidRDefault="001920A6" w:rsidP="001920A6">
                  <w:pPr>
                    <w:jc w:val="center"/>
                    <w:rPr>
                      <w:rFonts w:cs="Arial"/>
                      <w:sz w:val="20"/>
                      <w:szCs w:val="20"/>
                    </w:rPr>
                  </w:pPr>
                  <w:r w:rsidRPr="0090503B">
                    <w:rPr>
                      <w:rFonts w:cs="Arial"/>
                      <w:sz w:val="20"/>
                      <w:szCs w:val="20"/>
                    </w:rPr>
                    <w:t>Yes</w:t>
                  </w:r>
                </w:p>
              </w:tc>
              <w:tc>
                <w:tcPr>
                  <w:tcW w:w="839" w:type="dxa"/>
                </w:tcPr>
                <w:p w14:paraId="07DB0B81" w14:textId="77777777" w:rsidR="001920A6" w:rsidRPr="0090503B" w:rsidRDefault="001920A6" w:rsidP="001920A6">
                  <w:pPr>
                    <w:jc w:val="center"/>
                    <w:rPr>
                      <w:rFonts w:cs="Arial"/>
                      <w:sz w:val="20"/>
                      <w:szCs w:val="20"/>
                    </w:rPr>
                  </w:pPr>
                  <w:r w:rsidRPr="0090503B">
                    <w:rPr>
                      <w:rFonts w:cs="Arial"/>
                      <w:sz w:val="20"/>
                      <w:szCs w:val="20"/>
                    </w:rPr>
                    <w:t>5</w:t>
                  </w:r>
                </w:p>
              </w:tc>
            </w:tr>
            <w:tr w:rsidR="0054656E" w:rsidRPr="0090503B" w14:paraId="393D37AC" w14:textId="77777777" w:rsidTr="00DA10DD">
              <w:tc>
                <w:tcPr>
                  <w:tcW w:w="3752" w:type="dxa"/>
                </w:tcPr>
                <w:p w14:paraId="11A4672C" w14:textId="5C36D854" w:rsidR="0054656E" w:rsidRPr="0090503B" w:rsidRDefault="0054656E" w:rsidP="0054656E">
                  <w:pPr>
                    <w:rPr>
                      <w:rFonts w:cs="Arial"/>
                      <w:color w:val="000000"/>
                      <w:sz w:val="20"/>
                      <w:szCs w:val="20"/>
                    </w:rPr>
                  </w:pPr>
                  <w:r w:rsidRPr="0090503B">
                    <w:rPr>
                      <w:rFonts w:cs="Arial"/>
                      <w:color w:val="000000"/>
                      <w:sz w:val="20"/>
                      <w:szCs w:val="20"/>
                    </w:rPr>
                    <w:t>Micro-Placements</w:t>
                  </w:r>
                </w:p>
              </w:tc>
              <w:tc>
                <w:tcPr>
                  <w:tcW w:w="1282" w:type="dxa"/>
                </w:tcPr>
                <w:p w14:paraId="6B16B88E" w14:textId="4A1A5E4D" w:rsidR="0054656E" w:rsidRPr="0090503B" w:rsidRDefault="0054656E" w:rsidP="0054656E">
                  <w:pPr>
                    <w:jc w:val="center"/>
                    <w:rPr>
                      <w:rFonts w:cs="Arial"/>
                      <w:sz w:val="20"/>
                      <w:szCs w:val="20"/>
                    </w:rPr>
                  </w:pPr>
                  <w:r w:rsidRPr="0090503B">
                    <w:rPr>
                      <w:rFonts w:cs="Arial"/>
                      <w:sz w:val="20"/>
                      <w:szCs w:val="20"/>
                    </w:rPr>
                    <w:t>BM2104</w:t>
                  </w:r>
                </w:p>
              </w:tc>
              <w:tc>
                <w:tcPr>
                  <w:tcW w:w="1123" w:type="dxa"/>
                </w:tcPr>
                <w:p w14:paraId="61B31AEB" w14:textId="48AA2206" w:rsidR="0054656E" w:rsidRPr="0090503B" w:rsidRDefault="0054656E" w:rsidP="0054656E">
                  <w:pPr>
                    <w:jc w:val="center"/>
                    <w:rPr>
                      <w:rFonts w:cs="Arial"/>
                      <w:sz w:val="20"/>
                      <w:szCs w:val="20"/>
                    </w:rPr>
                  </w:pPr>
                  <w:r w:rsidRPr="0090503B">
                    <w:rPr>
                      <w:rFonts w:cs="Arial"/>
                      <w:sz w:val="20"/>
                      <w:szCs w:val="20"/>
                    </w:rPr>
                    <w:t>15</w:t>
                  </w:r>
                </w:p>
              </w:tc>
              <w:tc>
                <w:tcPr>
                  <w:tcW w:w="639" w:type="dxa"/>
                </w:tcPr>
                <w:p w14:paraId="2F1C829D" w14:textId="608F1D62" w:rsidR="0054656E" w:rsidRPr="0090503B" w:rsidRDefault="0054656E" w:rsidP="0054656E">
                  <w:pPr>
                    <w:jc w:val="center"/>
                    <w:rPr>
                      <w:rFonts w:cs="Arial"/>
                      <w:sz w:val="20"/>
                      <w:szCs w:val="20"/>
                    </w:rPr>
                  </w:pPr>
                  <w:r w:rsidRPr="0090503B">
                    <w:rPr>
                      <w:rFonts w:cs="Arial"/>
                      <w:sz w:val="20"/>
                      <w:szCs w:val="20"/>
                    </w:rPr>
                    <w:t>E</w:t>
                  </w:r>
                </w:p>
              </w:tc>
              <w:tc>
                <w:tcPr>
                  <w:tcW w:w="594" w:type="dxa"/>
                </w:tcPr>
                <w:p w14:paraId="73CB8152" w14:textId="6D6713A3" w:rsidR="0054656E" w:rsidRPr="0090503B" w:rsidRDefault="0054656E" w:rsidP="0054656E">
                  <w:pPr>
                    <w:jc w:val="center"/>
                    <w:rPr>
                      <w:rFonts w:cs="Arial"/>
                      <w:sz w:val="20"/>
                      <w:szCs w:val="20"/>
                    </w:rPr>
                  </w:pPr>
                  <w:r w:rsidRPr="0090503B">
                    <w:rPr>
                      <w:rFonts w:cs="Arial"/>
                      <w:sz w:val="20"/>
                      <w:szCs w:val="20"/>
                    </w:rPr>
                    <w:t>E</w:t>
                  </w:r>
                </w:p>
              </w:tc>
              <w:tc>
                <w:tcPr>
                  <w:tcW w:w="783" w:type="dxa"/>
                </w:tcPr>
                <w:p w14:paraId="612D2125" w14:textId="266948A8" w:rsidR="0054656E" w:rsidRPr="0090503B" w:rsidRDefault="0054656E" w:rsidP="0054656E">
                  <w:pPr>
                    <w:jc w:val="center"/>
                    <w:rPr>
                      <w:rFonts w:cs="Arial"/>
                      <w:sz w:val="20"/>
                      <w:szCs w:val="20"/>
                    </w:rPr>
                  </w:pPr>
                  <w:r w:rsidRPr="0090503B">
                    <w:rPr>
                      <w:rFonts w:cs="Arial"/>
                      <w:sz w:val="20"/>
                      <w:szCs w:val="20"/>
                    </w:rPr>
                    <w:t>E</w:t>
                  </w:r>
                </w:p>
              </w:tc>
              <w:tc>
                <w:tcPr>
                  <w:tcW w:w="806" w:type="dxa"/>
                </w:tcPr>
                <w:p w14:paraId="1B5D7A1C" w14:textId="30151300" w:rsidR="0054656E" w:rsidRPr="0090503B" w:rsidRDefault="0054656E" w:rsidP="0054656E">
                  <w:pPr>
                    <w:jc w:val="center"/>
                    <w:rPr>
                      <w:rFonts w:cs="Arial"/>
                      <w:sz w:val="20"/>
                      <w:szCs w:val="20"/>
                    </w:rPr>
                  </w:pPr>
                  <w:r w:rsidRPr="0090503B">
                    <w:rPr>
                      <w:rFonts w:cs="Arial"/>
                      <w:sz w:val="20"/>
                      <w:szCs w:val="20"/>
                    </w:rPr>
                    <w:t>E</w:t>
                  </w:r>
                </w:p>
              </w:tc>
              <w:tc>
                <w:tcPr>
                  <w:tcW w:w="655" w:type="dxa"/>
                </w:tcPr>
                <w:p w14:paraId="6C224CB3" w14:textId="3386A2CB" w:rsidR="0054656E" w:rsidRPr="0090503B" w:rsidRDefault="0054656E" w:rsidP="0054656E">
                  <w:pPr>
                    <w:jc w:val="center"/>
                    <w:rPr>
                      <w:rFonts w:cs="Arial"/>
                      <w:sz w:val="20"/>
                      <w:szCs w:val="20"/>
                    </w:rPr>
                  </w:pPr>
                  <w:r w:rsidRPr="0090503B">
                    <w:rPr>
                      <w:rFonts w:cs="Arial"/>
                      <w:sz w:val="20"/>
                      <w:szCs w:val="20"/>
                    </w:rPr>
                    <w:t>E</w:t>
                  </w:r>
                </w:p>
              </w:tc>
              <w:tc>
                <w:tcPr>
                  <w:tcW w:w="479" w:type="dxa"/>
                </w:tcPr>
                <w:p w14:paraId="7AE568A2" w14:textId="4F201DA3" w:rsidR="0054656E" w:rsidRPr="0090503B" w:rsidRDefault="0054656E" w:rsidP="0054656E">
                  <w:pPr>
                    <w:jc w:val="center"/>
                    <w:rPr>
                      <w:rFonts w:cs="Arial"/>
                      <w:sz w:val="20"/>
                      <w:szCs w:val="20"/>
                    </w:rPr>
                  </w:pPr>
                  <w:r w:rsidRPr="0090503B">
                    <w:rPr>
                      <w:rFonts w:cs="Arial"/>
                      <w:sz w:val="20"/>
                      <w:szCs w:val="20"/>
                    </w:rPr>
                    <w:t>E</w:t>
                  </w:r>
                </w:p>
              </w:tc>
              <w:tc>
                <w:tcPr>
                  <w:tcW w:w="2084" w:type="dxa"/>
                </w:tcPr>
                <w:p w14:paraId="4DEC078F" w14:textId="1E1DD287" w:rsidR="0054656E" w:rsidRPr="0090503B" w:rsidRDefault="0054656E" w:rsidP="0054656E">
                  <w:pPr>
                    <w:jc w:val="center"/>
                    <w:rPr>
                      <w:rFonts w:cs="Arial"/>
                      <w:sz w:val="20"/>
                      <w:szCs w:val="20"/>
                    </w:rPr>
                  </w:pPr>
                  <w:r w:rsidRPr="0090503B">
                    <w:rPr>
                      <w:rFonts w:cs="Arial"/>
                      <w:sz w:val="20"/>
                      <w:szCs w:val="20"/>
                    </w:rPr>
                    <w:t>Yes</w:t>
                  </w:r>
                </w:p>
              </w:tc>
              <w:tc>
                <w:tcPr>
                  <w:tcW w:w="839" w:type="dxa"/>
                </w:tcPr>
                <w:p w14:paraId="72EAEAC3" w14:textId="7922567D" w:rsidR="0054656E" w:rsidRPr="0090503B" w:rsidRDefault="0054656E" w:rsidP="0054656E">
                  <w:pPr>
                    <w:jc w:val="center"/>
                    <w:rPr>
                      <w:rFonts w:cs="Arial"/>
                      <w:sz w:val="20"/>
                      <w:szCs w:val="20"/>
                    </w:rPr>
                  </w:pPr>
                  <w:r w:rsidRPr="0090503B">
                    <w:rPr>
                      <w:rFonts w:cs="Arial"/>
                      <w:sz w:val="20"/>
                      <w:szCs w:val="20"/>
                    </w:rPr>
                    <w:t>5</w:t>
                  </w:r>
                </w:p>
              </w:tc>
            </w:tr>
            <w:tr w:rsidR="003E34C7" w:rsidRPr="0090503B" w14:paraId="0DBFCD13" w14:textId="77777777" w:rsidTr="003E34C7">
              <w:tc>
                <w:tcPr>
                  <w:tcW w:w="3752" w:type="dxa"/>
                </w:tcPr>
                <w:p w14:paraId="3ADCC81D" w14:textId="1BA3C407" w:rsidR="003E34C7" w:rsidRPr="0090503B" w:rsidRDefault="003E34C7" w:rsidP="001920A6">
                  <w:pPr>
                    <w:rPr>
                      <w:rFonts w:cs="Arial"/>
                      <w:color w:val="000000"/>
                      <w:sz w:val="20"/>
                      <w:szCs w:val="20"/>
                    </w:rPr>
                  </w:pPr>
                  <w:r w:rsidRPr="0090503B">
                    <w:rPr>
                      <w:rFonts w:cs="Arial"/>
                      <w:color w:val="000000"/>
                      <w:sz w:val="20"/>
                      <w:szCs w:val="20"/>
                    </w:rPr>
                    <w:t>Campaigning for Social Change</w:t>
                  </w:r>
                </w:p>
              </w:tc>
              <w:tc>
                <w:tcPr>
                  <w:tcW w:w="1282" w:type="dxa"/>
                </w:tcPr>
                <w:p w14:paraId="42F5C373" w14:textId="5926E868" w:rsidR="003E34C7" w:rsidRPr="0090503B" w:rsidRDefault="0054656E" w:rsidP="001920A6">
                  <w:pPr>
                    <w:jc w:val="center"/>
                    <w:rPr>
                      <w:rFonts w:cs="Arial"/>
                      <w:sz w:val="20"/>
                      <w:szCs w:val="20"/>
                    </w:rPr>
                  </w:pPr>
                  <w:r w:rsidRPr="0090503B">
                    <w:rPr>
                      <w:rFonts w:cs="Arial"/>
                      <w:sz w:val="20"/>
                      <w:szCs w:val="20"/>
                    </w:rPr>
                    <w:t>BM2215</w:t>
                  </w:r>
                </w:p>
              </w:tc>
              <w:tc>
                <w:tcPr>
                  <w:tcW w:w="1123" w:type="dxa"/>
                </w:tcPr>
                <w:p w14:paraId="6957D995" w14:textId="01376375" w:rsidR="003E34C7" w:rsidRPr="0090503B" w:rsidRDefault="003E34C7" w:rsidP="001920A6">
                  <w:pPr>
                    <w:jc w:val="center"/>
                    <w:rPr>
                      <w:rFonts w:cs="Arial"/>
                      <w:sz w:val="20"/>
                      <w:szCs w:val="20"/>
                    </w:rPr>
                  </w:pPr>
                  <w:r w:rsidRPr="0090503B">
                    <w:rPr>
                      <w:rFonts w:cs="Arial"/>
                      <w:sz w:val="20"/>
                      <w:szCs w:val="20"/>
                    </w:rPr>
                    <w:t>15</w:t>
                  </w:r>
                </w:p>
              </w:tc>
              <w:tc>
                <w:tcPr>
                  <w:tcW w:w="639" w:type="dxa"/>
                </w:tcPr>
                <w:p w14:paraId="6A431BEB" w14:textId="44EF3F1E" w:rsidR="003E34C7" w:rsidRPr="0090503B" w:rsidRDefault="003E34C7" w:rsidP="001920A6">
                  <w:pPr>
                    <w:jc w:val="center"/>
                    <w:rPr>
                      <w:rFonts w:cs="Arial"/>
                      <w:sz w:val="20"/>
                      <w:szCs w:val="20"/>
                    </w:rPr>
                  </w:pPr>
                  <w:r w:rsidRPr="0090503B">
                    <w:rPr>
                      <w:rFonts w:cs="Arial"/>
                      <w:sz w:val="20"/>
                      <w:szCs w:val="20"/>
                    </w:rPr>
                    <w:t>E</w:t>
                  </w:r>
                </w:p>
              </w:tc>
              <w:tc>
                <w:tcPr>
                  <w:tcW w:w="594" w:type="dxa"/>
                </w:tcPr>
                <w:p w14:paraId="2B92EAB4" w14:textId="295543E8" w:rsidR="003E34C7" w:rsidRPr="0090503B" w:rsidRDefault="003E34C7" w:rsidP="001920A6">
                  <w:pPr>
                    <w:jc w:val="center"/>
                    <w:rPr>
                      <w:rFonts w:cs="Arial"/>
                      <w:sz w:val="20"/>
                      <w:szCs w:val="20"/>
                    </w:rPr>
                  </w:pPr>
                  <w:r w:rsidRPr="0090503B">
                    <w:rPr>
                      <w:rFonts w:cs="Arial"/>
                      <w:sz w:val="20"/>
                      <w:szCs w:val="20"/>
                    </w:rPr>
                    <w:t>E</w:t>
                  </w:r>
                </w:p>
              </w:tc>
              <w:tc>
                <w:tcPr>
                  <w:tcW w:w="783" w:type="dxa"/>
                </w:tcPr>
                <w:p w14:paraId="3E42B72F" w14:textId="471AF0B3" w:rsidR="003E34C7" w:rsidRPr="0090503B" w:rsidRDefault="003E34C7" w:rsidP="001920A6">
                  <w:pPr>
                    <w:jc w:val="center"/>
                    <w:rPr>
                      <w:rFonts w:cs="Arial"/>
                      <w:sz w:val="20"/>
                      <w:szCs w:val="20"/>
                    </w:rPr>
                  </w:pPr>
                  <w:r w:rsidRPr="0090503B">
                    <w:rPr>
                      <w:rFonts w:cs="Arial"/>
                      <w:sz w:val="20"/>
                      <w:szCs w:val="20"/>
                    </w:rPr>
                    <w:t>E</w:t>
                  </w:r>
                </w:p>
              </w:tc>
              <w:tc>
                <w:tcPr>
                  <w:tcW w:w="806" w:type="dxa"/>
                </w:tcPr>
                <w:p w14:paraId="207A5DF8" w14:textId="6F90DF90" w:rsidR="003E34C7" w:rsidRPr="0090503B" w:rsidRDefault="003E34C7" w:rsidP="001920A6">
                  <w:pPr>
                    <w:jc w:val="center"/>
                    <w:rPr>
                      <w:rFonts w:cs="Arial"/>
                      <w:sz w:val="20"/>
                      <w:szCs w:val="20"/>
                    </w:rPr>
                  </w:pPr>
                  <w:r w:rsidRPr="0090503B">
                    <w:rPr>
                      <w:rFonts w:cs="Arial"/>
                      <w:sz w:val="20"/>
                      <w:szCs w:val="20"/>
                    </w:rPr>
                    <w:t>E</w:t>
                  </w:r>
                </w:p>
              </w:tc>
              <w:tc>
                <w:tcPr>
                  <w:tcW w:w="655" w:type="dxa"/>
                </w:tcPr>
                <w:p w14:paraId="1173A90C" w14:textId="23DD7DAB" w:rsidR="003E34C7" w:rsidRPr="0090503B" w:rsidRDefault="003E34C7" w:rsidP="001920A6">
                  <w:pPr>
                    <w:jc w:val="center"/>
                    <w:rPr>
                      <w:rFonts w:cs="Arial"/>
                      <w:sz w:val="20"/>
                      <w:szCs w:val="20"/>
                    </w:rPr>
                  </w:pPr>
                  <w:r w:rsidRPr="0090503B">
                    <w:rPr>
                      <w:rFonts w:cs="Arial"/>
                      <w:sz w:val="20"/>
                      <w:szCs w:val="20"/>
                    </w:rPr>
                    <w:t>C</w:t>
                  </w:r>
                </w:p>
              </w:tc>
              <w:tc>
                <w:tcPr>
                  <w:tcW w:w="479" w:type="dxa"/>
                </w:tcPr>
                <w:p w14:paraId="1D28DC72" w14:textId="032AC165" w:rsidR="003E34C7" w:rsidRPr="0090503B" w:rsidRDefault="003E34C7" w:rsidP="001920A6">
                  <w:pPr>
                    <w:jc w:val="center"/>
                    <w:rPr>
                      <w:rFonts w:cs="Arial"/>
                      <w:sz w:val="20"/>
                      <w:szCs w:val="20"/>
                    </w:rPr>
                  </w:pPr>
                  <w:r w:rsidRPr="0090503B">
                    <w:rPr>
                      <w:rFonts w:cs="Arial"/>
                      <w:sz w:val="20"/>
                      <w:szCs w:val="20"/>
                    </w:rPr>
                    <w:t>E</w:t>
                  </w:r>
                </w:p>
              </w:tc>
              <w:tc>
                <w:tcPr>
                  <w:tcW w:w="2084" w:type="dxa"/>
                </w:tcPr>
                <w:p w14:paraId="439DC5E6" w14:textId="3A899692" w:rsidR="003E34C7" w:rsidRPr="0090503B" w:rsidRDefault="003E34C7" w:rsidP="001920A6">
                  <w:pPr>
                    <w:jc w:val="center"/>
                    <w:rPr>
                      <w:rFonts w:cs="Arial"/>
                      <w:sz w:val="20"/>
                      <w:szCs w:val="20"/>
                    </w:rPr>
                  </w:pPr>
                  <w:r w:rsidRPr="0090503B">
                    <w:rPr>
                      <w:rFonts w:cs="Arial"/>
                      <w:sz w:val="20"/>
                      <w:szCs w:val="20"/>
                    </w:rPr>
                    <w:t>Yes</w:t>
                  </w:r>
                </w:p>
              </w:tc>
              <w:tc>
                <w:tcPr>
                  <w:tcW w:w="839" w:type="dxa"/>
                </w:tcPr>
                <w:p w14:paraId="16BDE325" w14:textId="4B622685" w:rsidR="003E34C7" w:rsidRPr="0090503B" w:rsidRDefault="003E34C7" w:rsidP="001920A6">
                  <w:pPr>
                    <w:jc w:val="center"/>
                    <w:rPr>
                      <w:rFonts w:cs="Arial"/>
                      <w:sz w:val="20"/>
                      <w:szCs w:val="20"/>
                    </w:rPr>
                  </w:pPr>
                  <w:r w:rsidRPr="0090503B">
                    <w:rPr>
                      <w:rFonts w:cs="Arial"/>
                      <w:sz w:val="20"/>
                      <w:szCs w:val="20"/>
                    </w:rPr>
                    <w:t>5</w:t>
                  </w:r>
                </w:p>
              </w:tc>
            </w:tr>
            <w:tr w:rsidR="00785684" w:rsidRPr="0090503B" w14:paraId="47C22E10" w14:textId="77777777" w:rsidTr="003E34C7">
              <w:tc>
                <w:tcPr>
                  <w:tcW w:w="3752" w:type="dxa"/>
                </w:tcPr>
                <w:p w14:paraId="2A234A08" w14:textId="01536050" w:rsidR="00785684" w:rsidRPr="0090503B" w:rsidRDefault="00785684" w:rsidP="001920A6">
                  <w:pPr>
                    <w:rPr>
                      <w:rFonts w:cs="Arial"/>
                      <w:color w:val="000000"/>
                      <w:sz w:val="20"/>
                      <w:szCs w:val="20"/>
                    </w:rPr>
                  </w:pPr>
                  <w:r>
                    <w:rPr>
                      <w:rFonts w:cs="Arial"/>
                      <w:color w:val="000000"/>
                      <w:sz w:val="20"/>
                      <w:szCs w:val="20"/>
                    </w:rPr>
                    <w:t>Self-Development: Critical Analysis 2</w:t>
                  </w:r>
                </w:p>
              </w:tc>
              <w:tc>
                <w:tcPr>
                  <w:tcW w:w="1282" w:type="dxa"/>
                </w:tcPr>
                <w:p w14:paraId="26DBCD2E" w14:textId="72B4A326" w:rsidR="00785684" w:rsidRPr="0090503B" w:rsidRDefault="00785684" w:rsidP="001920A6">
                  <w:pPr>
                    <w:jc w:val="center"/>
                    <w:rPr>
                      <w:rFonts w:cs="Arial"/>
                      <w:sz w:val="20"/>
                      <w:szCs w:val="20"/>
                    </w:rPr>
                  </w:pPr>
                  <w:r>
                    <w:rPr>
                      <w:rFonts w:cs="Arial"/>
                      <w:sz w:val="20"/>
                      <w:szCs w:val="20"/>
                    </w:rPr>
                    <w:t>BM2216</w:t>
                  </w:r>
                </w:p>
              </w:tc>
              <w:tc>
                <w:tcPr>
                  <w:tcW w:w="1123" w:type="dxa"/>
                </w:tcPr>
                <w:p w14:paraId="595B20FF" w14:textId="23C90AB9" w:rsidR="00785684" w:rsidRPr="0090503B" w:rsidRDefault="00785684" w:rsidP="001920A6">
                  <w:pPr>
                    <w:jc w:val="center"/>
                    <w:rPr>
                      <w:rFonts w:cs="Arial"/>
                      <w:sz w:val="20"/>
                      <w:szCs w:val="20"/>
                    </w:rPr>
                  </w:pPr>
                  <w:r>
                    <w:rPr>
                      <w:rFonts w:cs="Arial"/>
                      <w:sz w:val="20"/>
                      <w:szCs w:val="20"/>
                    </w:rPr>
                    <w:t>15</w:t>
                  </w:r>
                </w:p>
              </w:tc>
              <w:tc>
                <w:tcPr>
                  <w:tcW w:w="639" w:type="dxa"/>
                </w:tcPr>
                <w:p w14:paraId="180DB4D3" w14:textId="07E79775" w:rsidR="00785684" w:rsidRPr="0090503B" w:rsidRDefault="00785684" w:rsidP="001920A6">
                  <w:pPr>
                    <w:jc w:val="center"/>
                    <w:rPr>
                      <w:rFonts w:cs="Arial"/>
                      <w:sz w:val="20"/>
                      <w:szCs w:val="20"/>
                    </w:rPr>
                  </w:pPr>
                  <w:r>
                    <w:rPr>
                      <w:rFonts w:cs="Arial"/>
                      <w:sz w:val="20"/>
                      <w:szCs w:val="20"/>
                    </w:rPr>
                    <w:t>E</w:t>
                  </w:r>
                </w:p>
              </w:tc>
              <w:tc>
                <w:tcPr>
                  <w:tcW w:w="594" w:type="dxa"/>
                </w:tcPr>
                <w:p w14:paraId="60DEC27D" w14:textId="74BDDC07" w:rsidR="00785684" w:rsidRPr="0090503B" w:rsidRDefault="00785684" w:rsidP="001920A6">
                  <w:pPr>
                    <w:jc w:val="center"/>
                    <w:rPr>
                      <w:rFonts w:cs="Arial"/>
                      <w:sz w:val="20"/>
                      <w:szCs w:val="20"/>
                    </w:rPr>
                  </w:pPr>
                  <w:r>
                    <w:rPr>
                      <w:rFonts w:cs="Arial"/>
                      <w:sz w:val="20"/>
                      <w:szCs w:val="20"/>
                    </w:rPr>
                    <w:t>E</w:t>
                  </w:r>
                </w:p>
              </w:tc>
              <w:tc>
                <w:tcPr>
                  <w:tcW w:w="783" w:type="dxa"/>
                </w:tcPr>
                <w:p w14:paraId="5CD82C52" w14:textId="24B43A6C" w:rsidR="00785684" w:rsidRPr="0090503B" w:rsidRDefault="00785684" w:rsidP="001920A6">
                  <w:pPr>
                    <w:jc w:val="center"/>
                    <w:rPr>
                      <w:rFonts w:cs="Arial"/>
                      <w:sz w:val="20"/>
                      <w:szCs w:val="20"/>
                    </w:rPr>
                  </w:pPr>
                  <w:r>
                    <w:rPr>
                      <w:rFonts w:cs="Arial"/>
                      <w:sz w:val="20"/>
                      <w:szCs w:val="20"/>
                    </w:rPr>
                    <w:t>E</w:t>
                  </w:r>
                </w:p>
              </w:tc>
              <w:tc>
                <w:tcPr>
                  <w:tcW w:w="806" w:type="dxa"/>
                </w:tcPr>
                <w:p w14:paraId="6C2929BE" w14:textId="14AF2CFF" w:rsidR="00785684" w:rsidRPr="0090503B" w:rsidRDefault="00785684" w:rsidP="001920A6">
                  <w:pPr>
                    <w:jc w:val="center"/>
                    <w:rPr>
                      <w:rFonts w:cs="Arial"/>
                      <w:sz w:val="20"/>
                      <w:szCs w:val="20"/>
                    </w:rPr>
                  </w:pPr>
                  <w:r>
                    <w:rPr>
                      <w:rFonts w:cs="Arial"/>
                      <w:sz w:val="20"/>
                      <w:szCs w:val="20"/>
                    </w:rPr>
                    <w:t>E</w:t>
                  </w:r>
                </w:p>
              </w:tc>
              <w:tc>
                <w:tcPr>
                  <w:tcW w:w="655" w:type="dxa"/>
                </w:tcPr>
                <w:p w14:paraId="023343B5" w14:textId="16D16481" w:rsidR="00785684" w:rsidRPr="0090503B" w:rsidRDefault="00785684" w:rsidP="001920A6">
                  <w:pPr>
                    <w:jc w:val="center"/>
                    <w:rPr>
                      <w:rFonts w:cs="Arial"/>
                      <w:sz w:val="20"/>
                      <w:szCs w:val="20"/>
                    </w:rPr>
                  </w:pPr>
                  <w:r>
                    <w:rPr>
                      <w:rFonts w:cs="Arial"/>
                      <w:sz w:val="20"/>
                      <w:szCs w:val="20"/>
                    </w:rPr>
                    <w:t>E</w:t>
                  </w:r>
                </w:p>
              </w:tc>
              <w:tc>
                <w:tcPr>
                  <w:tcW w:w="479" w:type="dxa"/>
                </w:tcPr>
                <w:p w14:paraId="03B9169A" w14:textId="0C0B87E3" w:rsidR="00785684" w:rsidRPr="0090503B" w:rsidRDefault="00785684" w:rsidP="001920A6">
                  <w:pPr>
                    <w:jc w:val="center"/>
                    <w:rPr>
                      <w:rFonts w:cs="Arial"/>
                      <w:sz w:val="20"/>
                      <w:szCs w:val="20"/>
                    </w:rPr>
                  </w:pPr>
                  <w:r>
                    <w:rPr>
                      <w:rFonts w:cs="Arial"/>
                      <w:sz w:val="20"/>
                      <w:szCs w:val="20"/>
                    </w:rPr>
                    <w:t>E</w:t>
                  </w:r>
                </w:p>
              </w:tc>
              <w:tc>
                <w:tcPr>
                  <w:tcW w:w="2084" w:type="dxa"/>
                </w:tcPr>
                <w:p w14:paraId="6EA4CCFD" w14:textId="3C1AAB37" w:rsidR="00785684" w:rsidRPr="0090503B" w:rsidRDefault="00785684" w:rsidP="001920A6">
                  <w:pPr>
                    <w:jc w:val="center"/>
                    <w:rPr>
                      <w:rFonts w:cs="Arial"/>
                      <w:sz w:val="20"/>
                      <w:szCs w:val="20"/>
                    </w:rPr>
                  </w:pPr>
                  <w:r>
                    <w:rPr>
                      <w:rFonts w:cs="Arial"/>
                      <w:sz w:val="20"/>
                      <w:szCs w:val="20"/>
                    </w:rPr>
                    <w:t>Yes</w:t>
                  </w:r>
                </w:p>
              </w:tc>
              <w:tc>
                <w:tcPr>
                  <w:tcW w:w="839" w:type="dxa"/>
                </w:tcPr>
                <w:p w14:paraId="4358FBD7" w14:textId="5B80A259" w:rsidR="00785684" w:rsidRPr="0090503B" w:rsidRDefault="00785684" w:rsidP="001920A6">
                  <w:pPr>
                    <w:jc w:val="center"/>
                    <w:rPr>
                      <w:rFonts w:cs="Arial"/>
                      <w:sz w:val="20"/>
                      <w:szCs w:val="20"/>
                    </w:rPr>
                  </w:pPr>
                  <w:r>
                    <w:rPr>
                      <w:rFonts w:cs="Arial"/>
                      <w:sz w:val="20"/>
                      <w:szCs w:val="20"/>
                    </w:rPr>
                    <w:t>5</w:t>
                  </w:r>
                </w:p>
              </w:tc>
            </w:tr>
          </w:tbl>
          <w:p w14:paraId="4C413AB6" w14:textId="77777777" w:rsidR="00463DD9" w:rsidRPr="0090503B" w:rsidRDefault="00463DD9" w:rsidP="0065132B">
            <w:pPr>
              <w:rPr>
                <w:rFonts w:cs="Arial"/>
              </w:rPr>
            </w:pPr>
          </w:p>
          <w:p w14:paraId="7D763074" w14:textId="77777777" w:rsidR="000B62C6" w:rsidRPr="0090503B" w:rsidRDefault="009D59E4" w:rsidP="0065132B">
            <w:pPr>
              <w:rPr>
                <w:rFonts w:cs="Arial"/>
                <w:u w:val="single"/>
              </w:rPr>
            </w:pPr>
            <w:r w:rsidRPr="0090503B">
              <w:rPr>
                <w:rFonts w:cs="Arial"/>
                <w:u w:val="single"/>
              </w:rPr>
              <w:t>Programme Stage</w:t>
            </w:r>
            <w:r w:rsidR="000B62C6" w:rsidRPr="0090503B">
              <w:rPr>
                <w:rFonts w:cs="Arial"/>
                <w:u w:val="single"/>
              </w:rPr>
              <w:t xml:space="preserve"> 3</w:t>
            </w:r>
          </w:p>
          <w:p w14:paraId="3A2DD843" w14:textId="77777777" w:rsidR="000B62C6" w:rsidRPr="0090503B" w:rsidRDefault="000B62C6" w:rsidP="0065132B">
            <w:pPr>
              <w:rPr>
                <w:rFonts w:cs="Arial"/>
              </w:rPr>
            </w:pPr>
          </w:p>
          <w:p w14:paraId="2790FCAF" w14:textId="77777777" w:rsidR="0090503B" w:rsidRPr="00323AB1" w:rsidRDefault="0090503B" w:rsidP="0090503B">
            <w:pPr>
              <w:rPr>
                <w:rFonts w:cs="Arial"/>
              </w:rPr>
            </w:pPr>
            <w:r w:rsidRPr="00323AB1">
              <w:rPr>
                <w:rFonts w:cs="Arial"/>
              </w:rPr>
              <w:t>Total Programme Stage 3 credit value = 120 credits</w:t>
            </w:r>
          </w:p>
          <w:p w14:paraId="003A7F6C" w14:textId="77777777" w:rsidR="0090503B" w:rsidRPr="00323AB1" w:rsidRDefault="0090503B" w:rsidP="0090503B">
            <w:pPr>
              <w:rPr>
                <w:rFonts w:cs="Arial"/>
              </w:rPr>
            </w:pPr>
            <w:r w:rsidRPr="00323AB1">
              <w:rPr>
                <w:rFonts w:cs="Arial"/>
              </w:rPr>
              <w:t xml:space="preserve">All students take 3 core modules = </w:t>
            </w:r>
            <w:r>
              <w:rPr>
                <w:rFonts w:cs="Arial"/>
              </w:rPr>
              <w:t>45</w:t>
            </w:r>
            <w:r w:rsidRPr="00323AB1">
              <w:rPr>
                <w:rFonts w:cs="Arial"/>
              </w:rPr>
              <w:t xml:space="preserve"> credits</w:t>
            </w:r>
          </w:p>
          <w:p w14:paraId="5F370E66" w14:textId="77777777" w:rsidR="0090503B" w:rsidRPr="00323AB1" w:rsidRDefault="0090503B" w:rsidP="0090503B">
            <w:pPr>
              <w:rPr>
                <w:rFonts w:cs="Arial"/>
              </w:rPr>
            </w:pPr>
            <w:r w:rsidRPr="00323AB1">
              <w:rPr>
                <w:rFonts w:cs="Arial"/>
              </w:rPr>
              <w:lastRenderedPageBreak/>
              <w:t xml:space="preserve">The remaining </w:t>
            </w:r>
            <w:r>
              <w:rPr>
                <w:rFonts w:cs="Arial"/>
              </w:rPr>
              <w:t>75</w:t>
            </w:r>
            <w:r w:rsidRPr="00323AB1">
              <w:rPr>
                <w:rFonts w:cs="Arial"/>
              </w:rPr>
              <w:t xml:space="preserve"> credits will depend on whether you have opted to remain on the general Business Management programme or take a specialised pathway.</w:t>
            </w:r>
          </w:p>
          <w:p w14:paraId="5E3059CA" w14:textId="77777777" w:rsidR="0090503B" w:rsidRPr="00323AB1" w:rsidRDefault="0090503B" w:rsidP="0090503B">
            <w:pPr>
              <w:rPr>
                <w:rFonts w:cs="Arial"/>
              </w:rPr>
            </w:pPr>
          </w:p>
          <w:p w14:paraId="7FF17079" w14:textId="77777777" w:rsidR="0090503B" w:rsidRPr="00323AB1" w:rsidRDefault="0090503B" w:rsidP="0090503B">
            <w:pPr>
              <w:rPr>
                <w:rFonts w:cs="Arial"/>
              </w:rPr>
            </w:pPr>
            <w:r w:rsidRPr="00323AB1">
              <w:rPr>
                <w:rFonts w:cs="Arial"/>
              </w:rPr>
              <w:t>Business Management (BM) –</w:t>
            </w:r>
            <w:r>
              <w:rPr>
                <w:rFonts w:cs="Arial"/>
              </w:rPr>
              <w:t xml:space="preserve"> 5</w:t>
            </w:r>
            <w:r w:rsidRPr="00323AB1">
              <w:rPr>
                <w:rFonts w:cs="Arial"/>
              </w:rPr>
              <w:t xml:space="preserve"> electives marked E below = </w:t>
            </w:r>
            <w:r>
              <w:rPr>
                <w:rFonts w:cs="Arial"/>
              </w:rPr>
              <w:t>75</w:t>
            </w:r>
            <w:r w:rsidRPr="00323AB1">
              <w:rPr>
                <w:rFonts w:cs="Arial"/>
              </w:rPr>
              <w:t xml:space="preserve"> credits</w:t>
            </w:r>
          </w:p>
          <w:p w14:paraId="6C74C6D8" w14:textId="77777777" w:rsidR="0090503B" w:rsidRPr="00323AB1" w:rsidRDefault="0090503B" w:rsidP="0090503B">
            <w:pPr>
              <w:rPr>
                <w:rFonts w:cs="Arial"/>
              </w:rPr>
            </w:pPr>
            <w:r w:rsidRPr="00323AB1">
              <w:rPr>
                <w:rFonts w:cs="Arial"/>
              </w:rPr>
              <w:t xml:space="preserve">Business with Finance (BF) – 1 additional core marked C below + </w:t>
            </w:r>
            <w:r>
              <w:rPr>
                <w:rFonts w:cs="Arial"/>
              </w:rPr>
              <w:t>4</w:t>
            </w:r>
            <w:r w:rsidRPr="00323AB1">
              <w:rPr>
                <w:rFonts w:cs="Arial"/>
              </w:rPr>
              <w:t xml:space="preserve"> electives marked E below = </w:t>
            </w:r>
            <w:r>
              <w:rPr>
                <w:rFonts w:cs="Arial"/>
              </w:rPr>
              <w:t>75</w:t>
            </w:r>
            <w:r w:rsidRPr="00323AB1">
              <w:rPr>
                <w:rFonts w:cs="Arial"/>
              </w:rPr>
              <w:t xml:space="preserve"> credits</w:t>
            </w:r>
          </w:p>
          <w:p w14:paraId="56FD3418" w14:textId="77777777" w:rsidR="0090503B" w:rsidRPr="00323AB1" w:rsidRDefault="0090503B" w:rsidP="0090503B">
            <w:pPr>
              <w:rPr>
                <w:rFonts w:cs="Arial"/>
              </w:rPr>
            </w:pPr>
            <w:r w:rsidRPr="00323AB1">
              <w:rPr>
                <w:rFonts w:cs="Arial"/>
              </w:rPr>
              <w:t xml:space="preserve">Business with Marketing (BMK)– 1 additional core marked C below + </w:t>
            </w:r>
            <w:r>
              <w:rPr>
                <w:rFonts w:cs="Arial"/>
              </w:rPr>
              <w:t>4</w:t>
            </w:r>
            <w:r w:rsidRPr="00323AB1">
              <w:rPr>
                <w:rFonts w:cs="Arial"/>
              </w:rPr>
              <w:t xml:space="preserve"> electives marked E below = </w:t>
            </w:r>
            <w:r>
              <w:rPr>
                <w:rFonts w:cs="Arial"/>
              </w:rPr>
              <w:t>75</w:t>
            </w:r>
            <w:r w:rsidRPr="00323AB1">
              <w:rPr>
                <w:rFonts w:cs="Arial"/>
              </w:rPr>
              <w:t xml:space="preserve"> credits</w:t>
            </w:r>
          </w:p>
          <w:p w14:paraId="4AC45EA6" w14:textId="77777777" w:rsidR="0090503B" w:rsidRPr="00323AB1" w:rsidRDefault="0090503B" w:rsidP="0090503B">
            <w:pPr>
              <w:rPr>
                <w:rFonts w:cs="Arial"/>
              </w:rPr>
            </w:pPr>
            <w:r w:rsidRPr="00323AB1">
              <w:rPr>
                <w:rFonts w:cs="Arial"/>
                <w:lang w:eastAsia="en-GB"/>
              </w:rPr>
              <w:t>Business Management, Digital Business Innovation and Entrepreneurship</w:t>
            </w:r>
            <w:r w:rsidRPr="00323AB1" w:rsidDel="0080729C">
              <w:rPr>
                <w:rFonts w:cs="Arial"/>
              </w:rPr>
              <w:t xml:space="preserve"> </w:t>
            </w:r>
            <w:r w:rsidRPr="00323AB1">
              <w:rPr>
                <w:rFonts w:cs="Arial"/>
              </w:rPr>
              <w:t xml:space="preserve">(BDIE) – 1 additional core marked C below + </w:t>
            </w:r>
            <w:r>
              <w:rPr>
                <w:rFonts w:cs="Arial"/>
              </w:rPr>
              <w:t>4</w:t>
            </w:r>
            <w:r w:rsidRPr="00323AB1">
              <w:rPr>
                <w:rFonts w:cs="Arial"/>
              </w:rPr>
              <w:t xml:space="preserve"> electives marked E below = </w:t>
            </w:r>
            <w:r>
              <w:rPr>
                <w:rFonts w:cs="Arial"/>
              </w:rPr>
              <w:t>75</w:t>
            </w:r>
            <w:r w:rsidRPr="00323AB1">
              <w:rPr>
                <w:rFonts w:cs="Arial"/>
              </w:rPr>
              <w:t xml:space="preserve"> credits</w:t>
            </w:r>
          </w:p>
          <w:p w14:paraId="6A6FEFA7" w14:textId="77777777" w:rsidR="0090503B" w:rsidRPr="00323AB1" w:rsidRDefault="0090503B" w:rsidP="0090503B">
            <w:pPr>
              <w:rPr>
                <w:rFonts w:cs="Arial"/>
              </w:rPr>
            </w:pPr>
            <w:r w:rsidRPr="00323AB1">
              <w:rPr>
                <w:rFonts w:cs="Arial"/>
              </w:rPr>
              <w:t xml:space="preserve">International Business (IB) – 1 additional core marked C below + </w:t>
            </w:r>
            <w:r>
              <w:rPr>
                <w:rFonts w:cs="Arial"/>
              </w:rPr>
              <w:t>4</w:t>
            </w:r>
            <w:r w:rsidRPr="00323AB1">
              <w:rPr>
                <w:rFonts w:cs="Arial"/>
              </w:rPr>
              <w:t xml:space="preserve"> electives marked E below = </w:t>
            </w:r>
            <w:r>
              <w:rPr>
                <w:rFonts w:cs="Arial"/>
              </w:rPr>
              <w:t>75</w:t>
            </w:r>
            <w:r w:rsidRPr="00323AB1">
              <w:rPr>
                <w:rFonts w:cs="Arial"/>
              </w:rPr>
              <w:t xml:space="preserve"> credits</w:t>
            </w:r>
          </w:p>
          <w:p w14:paraId="6349C257" w14:textId="77777777" w:rsidR="0090503B" w:rsidRDefault="0090503B" w:rsidP="0090503B">
            <w:pPr>
              <w:rPr>
                <w:rFonts w:cs="Arial"/>
              </w:rPr>
            </w:pPr>
          </w:p>
          <w:p w14:paraId="1FB17A4B" w14:textId="77777777" w:rsidR="0090503B" w:rsidRDefault="0090503B" w:rsidP="0090503B">
            <w:pPr>
              <w:rPr>
                <w:rFonts w:cs="Arial"/>
              </w:rPr>
            </w:pPr>
            <w:r w:rsidRPr="00517530">
              <w:rPr>
                <w:rFonts w:cs="Arial"/>
              </w:rPr>
              <w:t>Students with an average grade of 65 and above at progr</w:t>
            </w:r>
            <w:r>
              <w:rPr>
                <w:rFonts w:cs="Arial"/>
              </w:rPr>
              <w:t>amme stage 2 may choose to do BM</w:t>
            </w:r>
            <w:r w:rsidRPr="00517530">
              <w:rPr>
                <w:rFonts w:cs="Arial"/>
              </w:rPr>
              <w:t>3000 Final Year Project (30 credits)</w:t>
            </w:r>
            <w:r>
              <w:rPr>
                <w:rFonts w:cs="Arial"/>
              </w:rPr>
              <w:t xml:space="preserve"> OR BM3001 Corporate Social Responsibility Final Year Project (30 credits)</w:t>
            </w:r>
            <w:r w:rsidRPr="00517530">
              <w:rPr>
                <w:rFonts w:cs="Arial"/>
              </w:rPr>
              <w:t xml:space="preserve"> in place of </w:t>
            </w:r>
            <w:r>
              <w:rPr>
                <w:rFonts w:cs="Arial"/>
              </w:rPr>
              <w:t xml:space="preserve">BM3002 Applied Business Project </w:t>
            </w:r>
            <w:r w:rsidRPr="00517530">
              <w:rPr>
                <w:rFonts w:cs="Arial"/>
              </w:rPr>
              <w:t>(15 credits) and one elective (15 credits).</w:t>
            </w:r>
          </w:p>
          <w:p w14:paraId="3987CC4C" w14:textId="77777777" w:rsidR="000B62C6" w:rsidRPr="0090503B" w:rsidRDefault="000B62C6" w:rsidP="0065132B">
            <w:pPr>
              <w:rPr>
                <w:rFonts w:cs="Arial"/>
              </w:rPr>
            </w:pPr>
          </w:p>
          <w:tbl>
            <w:tblPr>
              <w:tblStyle w:val="TableGrid"/>
              <w:tblW w:w="12995" w:type="dxa"/>
              <w:tblLayout w:type="fixed"/>
              <w:tblLook w:val="04A0" w:firstRow="1" w:lastRow="0" w:firstColumn="1" w:lastColumn="0" w:noHBand="0" w:noVBand="1"/>
            </w:tblPr>
            <w:tblGrid>
              <w:gridCol w:w="4106"/>
              <w:gridCol w:w="992"/>
              <w:gridCol w:w="993"/>
              <w:gridCol w:w="639"/>
              <w:gridCol w:w="708"/>
              <w:gridCol w:w="851"/>
              <w:gridCol w:w="850"/>
              <w:gridCol w:w="637"/>
              <w:gridCol w:w="497"/>
              <w:gridCol w:w="1843"/>
              <w:gridCol w:w="879"/>
            </w:tblGrid>
            <w:tr w:rsidR="00270286" w:rsidRPr="0090503B" w14:paraId="5C4937A2" w14:textId="77777777" w:rsidTr="00DA10DD">
              <w:tc>
                <w:tcPr>
                  <w:tcW w:w="4106" w:type="dxa"/>
                </w:tcPr>
                <w:p w14:paraId="29B54E96" w14:textId="77777777" w:rsidR="00270286" w:rsidRPr="0090503B" w:rsidRDefault="00270286" w:rsidP="00F71730">
                  <w:pPr>
                    <w:rPr>
                      <w:rFonts w:cs="Arial"/>
                      <w:b/>
                      <w:sz w:val="20"/>
                      <w:szCs w:val="20"/>
                    </w:rPr>
                  </w:pPr>
                  <w:r w:rsidRPr="0090503B">
                    <w:rPr>
                      <w:rFonts w:cs="Arial"/>
                      <w:b/>
                      <w:sz w:val="20"/>
                      <w:szCs w:val="20"/>
                    </w:rPr>
                    <w:t>Module Title</w:t>
                  </w:r>
                </w:p>
              </w:tc>
              <w:tc>
                <w:tcPr>
                  <w:tcW w:w="992" w:type="dxa"/>
                </w:tcPr>
                <w:p w14:paraId="2B949534" w14:textId="77777777" w:rsidR="00270286" w:rsidRPr="0090503B" w:rsidRDefault="00270286" w:rsidP="00F71730">
                  <w:pPr>
                    <w:jc w:val="center"/>
                    <w:rPr>
                      <w:rFonts w:cs="Arial"/>
                      <w:b/>
                      <w:sz w:val="20"/>
                      <w:szCs w:val="20"/>
                    </w:rPr>
                  </w:pPr>
                  <w:r w:rsidRPr="0090503B">
                    <w:rPr>
                      <w:rFonts w:cs="Arial"/>
                      <w:b/>
                      <w:sz w:val="20"/>
                      <w:szCs w:val="20"/>
                    </w:rPr>
                    <w:t>SITS code</w:t>
                  </w:r>
                </w:p>
              </w:tc>
              <w:tc>
                <w:tcPr>
                  <w:tcW w:w="993" w:type="dxa"/>
                </w:tcPr>
                <w:p w14:paraId="7E2CB504" w14:textId="77777777" w:rsidR="00270286" w:rsidRPr="0090503B" w:rsidRDefault="00270286" w:rsidP="00F71730">
                  <w:pPr>
                    <w:jc w:val="center"/>
                    <w:rPr>
                      <w:rFonts w:cs="Arial"/>
                      <w:b/>
                      <w:sz w:val="20"/>
                      <w:szCs w:val="20"/>
                    </w:rPr>
                  </w:pPr>
                  <w:r w:rsidRPr="0090503B">
                    <w:rPr>
                      <w:rFonts w:cs="Arial"/>
                      <w:b/>
                      <w:sz w:val="20"/>
                      <w:szCs w:val="20"/>
                    </w:rPr>
                    <w:t>Module Credits</w:t>
                  </w:r>
                </w:p>
              </w:tc>
              <w:tc>
                <w:tcPr>
                  <w:tcW w:w="639" w:type="dxa"/>
                </w:tcPr>
                <w:p w14:paraId="14296573" w14:textId="77777777" w:rsidR="00270286" w:rsidRPr="0090503B" w:rsidRDefault="00270286" w:rsidP="00F71730">
                  <w:pPr>
                    <w:jc w:val="center"/>
                    <w:rPr>
                      <w:rFonts w:cs="Arial"/>
                      <w:b/>
                      <w:sz w:val="20"/>
                      <w:szCs w:val="20"/>
                    </w:rPr>
                  </w:pPr>
                  <w:r w:rsidRPr="0090503B">
                    <w:rPr>
                      <w:rFonts w:cs="Arial"/>
                      <w:b/>
                      <w:sz w:val="20"/>
                      <w:szCs w:val="20"/>
                    </w:rPr>
                    <w:t>BM</w:t>
                  </w:r>
                </w:p>
              </w:tc>
              <w:tc>
                <w:tcPr>
                  <w:tcW w:w="708" w:type="dxa"/>
                </w:tcPr>
                <w:p w14:paraId="13259E28" w14:textId="77777777" w:rsidR="00270286" w:rsidRPr="0090503B" w:rsidRDefault="00270286" w:rsidP="00F71730">
                  <w:pPr>
                    <w:jc w:val="center"/>
                    <w:rPr>
                      <w:rFonts w:cs="Arial"/>
                      <w:b/>
                      <w:sz w:val="20"/>
                      <w:szCs w:val="20"/>
                    </w:rPr>
                  </w:pPr>
                  <w:r w:rsidRPr="0090503B">
                    <w:rPr>
                      <w:rFonts w:cs="Arial"/>
                      <w:b/>
                      <w:sz w:val="20"/>
                      <w:szCs w:val="20"/>
                    </w:rPr>
                    <w:t>BF</w:t>
                  </w:r>
                </w:p>
              </w:tc>
              <w:tc>
                <w:tcPr>
                  <w:tcW w:w="851" w:type="dxa"/>
                </w:tcPr>
                <w:p w14:paraId="253132E9" w14:textId="77777777" w:rsidR="00270286" w:rsidRPr="0090503B" w:rsidRDefault="00270286" w:rsidP="00F71730">
                  <w:pPr>
                    <w:jc w:val="center"/>
                    <w:rPr>
                      <w:rFonts w:cs="Arial"/>
                      <w:b/>
                      <w:sz w:val="20"/>
                      <w:szCs w:val="20"/>
                    </w:rPr>
                  </w:pPr>
                  <w:r w:rsidRPr="0090503B">
                    <w:rPr>
                      <w:rFonts w:cs="Arial"/>
                      <w:b/>
                      <w:sz w:val="20"/>
                      <w:szCs w:val="20"/>
                    </w:rPr>
                    <w:t>BMK</w:t>
                  </w:r>
                </w:p>
              </w:tc>
              <w:tc>
                <w:tcPr>
                  <w:tcW w:w="850" w:type="dxa"/>
                </w:tcPr>
                <w:p w14:paraId="6B7AC7F8" w14:textId="77777777" w:rsidR="00270286" w:rsidRPr="0090503B" w:rsidRDefault="00270286" w:rsidP="00F71730">
                  <w:pPr>
                    <w:jc w:val="center"/>
                    <w:rPr>
                      <w:rFonts w:cs="Arial"/>
                      <w:b/>
                      <w:sz w:val="20"/>
                      <w:szCs w:val="20"/>
                    </w:rPr>
                  </w:pPr>
                  <w:r w:rsidRPr="0090503B">
                    <w:rPr>
                      <w:rFonts w:cs="Arial"/>
                      <w:b/>
                      <w:sz w:val="20"/>
                      <w:szCs w:val="20"/>
                    </w:rPr>
                    <w:t>BDIE</w:t>
                  </w:r>
                </w:p>
              </w:tc>
              <w:tc>
                <w:tcPr>
                  <w:tcW w:w="637" w:type="dxa"/>
                </w:tcPr>
                <w:p w14:paraId="60565F31" w14:textId="77FD2294" w:rsidR="00270286" w:rsidRPr="0090503B" w:rsidRDefault="00270286" w:rsidP="00F71730">
                  <w:pPr>
                    <w:jc w:val="center"/>
                    <w:rPr>
                      <w:rFonts w:cs="Arial"/>
                      <w:b/>
                      <w:sz w:val="20"/>
                      <w:szCs w:val="20"/>
                    </w:rPr>
                  </w:pPr>
                  <w:r w:rsidRPr="0090503B">
                    <w:rPr>
                      <w:rFonts w:cs="Arial"/>
                      <w:b/>
                      <w:sz w:val="20"/>
                      <w:szCs w:val="20"/>
                    </w:rPr>
                    <w:t>BS</w:t>
                  </w:r>
                  <w:r w:rsidR="003E34C7" w:rsidRPr="0090503B">
                    <w:rPr>
                      <w:rFonts w:cs="Arial"/>
                      <w:b/>
                      <w:sz w:val="20"/>
                      <w:szCs w:val="20"/>
                    </w:rPr>
                    <w:t>P</w:t>
                  </w:r>
                </w:p>
              </w:tc>
              <w:tc>
                <w:tcPr>
                  <w:tcW w:w="497" w:type="dxa"/>
                </w:tcPr>
                <w:p w14:paraId="6C8EBC6E" w14:textId="77777777" w:rsidR="00270286" w:rsidRPr="0090503B" w:rsidRDefault="00270286" w:rsidP="00F71730">
                  <w:pPr>
                    <w:jc w:val="center"/>
                    <w:rPr>
                      <w:rFonts w:cs="Arial"/>
                      <w:b/>
                      <w:sz w:val="20"/>
                      <w:szCs w:val="20"/>
                    </w:rPr>
                  </w:pPr>
                  <w:r w:rsidRPr="0090503B">
                    <w:rPr>
                      <w:rFonts w:cs="Arial"/>
                      <w:b/>
                      <w:sz w:val="20"/>
                      <w:szCs w:val="20"/>
                    </w:rPr>
                    <w:t>IB</w:t>
                  </w:r>
                </w:p>
              </w:tc>
              <w:tc>
                <w:tcPr>
                  <w:tcW w:w="1843" w:type="dxa"/>
                </w:tcPr>
                <w:p w14:paraId="3ADFBBCD" w14:textId="77777777" w:rsidR="00270286" w:rsidRPr="0090503B" w:rsidRDefault="00270286" w:rsidP="00F71730">
                  <w:pPr>
                    <w:jc w:val="center"/>
                    <w:rPr>
                      <w:rFonts w:cs="Arial"/>
                      <w:b/>
                      <w:sz w:val="20"/>
                      <w:szCs w:val="20"/>
                    </w:rPr>
                  </w:pPr>
                  <w:r w:rsidRPr="0090503B">
                    <w:rPr>
                      <w:rFonts w:cs="Arial"/>
                      <w:b/>
                      <w:sz w:val="20"/>
                      <w:szCs w:val="20"/>
                    </w:rPr>
                    <w:t>Compensation Yes/No</w:t>
                  </w:r>
                </w:p>
              </w:tc>
              <w:tc>
                <w:tcPr>
                  <w:tcW w:w="879" w:type="dxa"/>
                </w:tcPr>
                <w:p w14:paraId="34347A6B" w14:textId="77777777" w:rsidR="00270286" w:rsidRPr="0090503B" w:rsidRDefault="00270286" w:rsidP="00F71730">
                  <w:pPr>
                    <w:jc w:val="center"/>
                    <w:rPr>
                      <w:rFonts w:cs="Arial"/>
                      <w:b/>
                      <w:sz w:val="20"/>
                      <w:szCs w:val="20"/>
                    </w:rPr>
                  </w:pPr>
                  <w:r w:rsidRPr="0090503B">
                    <w:rPr>
                      <w:rFonts w:cs="Arial"/>
                      <w:b/>
                      <w:sz w:val="20"/>
                      <w:szCs w:val="20"/>
                    </w:rPr>
                    <w:t>Level</w:t>
                  </w:r>
                </w:p>
              </w:tc>
            </w:tr>
            <w:tr w:rsidR="00270286" w:rsidRPr="0090503B" w14:paraId="443F47B6" w14:textId="77777777" w:rsidTr="00DA10DD">
              <w:tc>
                <w:tcPr>
                  <w:tcW w:w="4106" w:type="dxa"/>
                </w:tcPr>
                <w:p w14:paraId="1F5928DD" w14:textId="77777777" w:rsidR="0090503B" w:rsidRDefault="0090503B" w:rsidP="00270286">
                  <w:pPr>
                    <w:rPr>
                      <w:rFonts w:cs="Arial"/>
                      <w:sz w:val="20"/>
                      <w:szCs w:val="20"/>
                    </w:rPr>
                  </w:pPr>
                  <w:r>
                    <w:rPr>
                      <w:rFonts w:cs="Arial"/>
                      <w:sz w:val="20"/>
                      <w:szCs w:val="20"/>
                    </w:rPr>
                    <w:t>Applied Business Project</w:t>
                  </w:r>
                </w:p>
                <w:p w14:paraId="16E50824" w14:textId="77777777" w:rsidR="0090503B" w:rsidRDefault="0090503B" w:rsidP="00270286">
                  <w:pPr>
                    <w:rPr>
                      <w:rFonts w:cs="Arial"/>
                      <w:sz w:val="20"/>
                      <w:szCs w:val="20"/>
                    </w:rPr>
                  </w:pPr>
                  <w:r>
                    <w:rPr>
                      <w:rFonts w:cs="Arial"/>
                      <w:sz w:val="20"/>
                      <w:szCs w:val="20"/>
                    </w:rPr>
                    <w:t>OR</w:t>
                  </w:r>
                </w:p>
                <w:p w14:paraId="7FE816BE" w14:textId="560B9F24" w:rsidR="00270286" w:rsidRPr="0090503B" w:rsidRDefault="00270286" w:rsidP="00270286">
                  <w:pPr>
                    <w:rPr>
                      <w:rFonts w:cs="Arial"/>
                      <w:sz w:val="20"/>
                      <w:szCs w:val="20"/>
                    </w:rPr>
                  </w:pPr>
                  <w:r w:rsidRPr="0090503B">
                    <w:rPr>
                      <w:rFonts w:cs="Arial"/>
                      <w:sz w:val="20"/>
                      <w:szCs w:val="20"/>
                    </w:rPr>
                    <w:t>Final Year Project</w:t>
                  </w:r>
                </w:p>
                <w:p w14:paraId="05BD6F83" w14:textId="77777777" w:rsidR="00270286" w:rsidRPr="0090503B" w:rsidRDefault="00270286" w:rsidP="00270286">
                  <w:pPr>
                    <w:rPr>
                      <w:rFonts w:cs="Arial"/>
                      <w:sz w:val="20"/>
                      <w:szCs w:val="20"/>
                    </w:rPr>
                  </w:pPr>
                  <w:r w:rsidRPr="0090503B">
                    <w:rPr>
                      <w:rFonts w:cs="Arial"/>
                      <w:sz w:val="20"/>
                      <w:szCs w:val="20"/>
                    </w:rPr>
                    <w:t>OR</w:t>
                  </w:r>
                </w:p>
                <w:p w14:paraId="4F6BAB10" w14:textId="77777777" w:rsidR="00270286" w:rsidRPr="0090503B" w:rsidRDefault="00270286" w:rsidP="00270286">
                  <w:pPr>
                    <w:rPr>
                      <w:rFonts w:cs="Arial"/>
                      <w:sz w:val="20"/>
                      <w:szCs w:val="20"/>
                    </w:rPr>
                  </w:pPr>
                  <w:r w:rsidRPr="0090503B">
                    <w:rPr>
                      <w:rFonts w:cs="Arial"/>
                      <w:sz w:val="20"/>
                      <w:szCs w:val="20"/>
                    </w:rPr>
                    <w:t>Corporate Social Responsibility Final Year Project</w:t>
                  </w:r>
                </w:p>
              </w:tc>
              <w:tc>
                <w:tcPr>
                  <w:tcW w:w="992" w:type="dxa"/>
                </w:tcPr>
                <w:p w14:paraId="5737A9A8" w14:textId="77777777" w:rsidR="0090503B" w:rsidRDefault="0090503B" w:rsidP="00270286">
                  <w:pPr>
                    <w:jc w:val="center"/>
                    <w:rPr>
                      <w:rFonts w:cs="Arial"/>
                      <w:sz w:val="20"/>
                      <w:szCs w:val="20"/>
                    </w:rPr>
                  </w:pPr>
                  <w:r>
                    <w:rPr>
                      <w:rFonts w:cs="Arial"/>
                      <w:sz w:val="20"/>
                      <w:szCs w:val="20"/>
                    </w:rPr>
                    <w:t>BM3002</w:t>
                  </w:r>
                </w:p>
                <w:p w14:paraId="291666B2" w14:textId="77777777" w:rsidR="0090503B" w:rsidRDefault="0090503B" w:rsidP="00270286">
                  <w:pPr>
                    <w:jc w:val="center"/>
                    <w:rPr>
                      <w:rFonts w:cs="Arial"/>
                      <w:sz w:val="20"/>
                      <w:szCs w:val="20"/>
                    </w:rPr>
                  </w:pPr>
                </w:p>
                <w:p w14:paraId="708E60AC" w14:textId="1C093A83" w:rsidR="00270286" w:rsidRPr="0090503B" w:rsidRDefault="00270286" w:rsidP="00270286">
                  <w:pPr>
                    <w:jc w:val="center"/>
                    <w:rPr>
                      <w:rFonts w:cs="Arial"/>
                      <w:sz w:val="20"/>
                      <w:szCs w:val="20"/>
                    </w:rPr>
                  </w:pPr>
                  <w:r w:rsidRPr="0090503B">
                    <w:rPr>
                      <w:rFonts w:cs="Arial"/>
                      <w:sz w:val="20"/>
                      <w:szCs w:val="20"/>
                    </w:rPr>
                    <w:t>BM3000</w:t>
                  </w:r>
                </w:p>
                <w:p w14:paraId="211F9ADA" w14:textId="77777777" w:rsidR="00270286" w:rsidRPr="0090503B" w:rsidRDefault="00270286" w:rsidP="00270286">
                  <w:pPr>
                    <w:jc w:val="center"/>
                    <w:rPr>
                      <w:rFonts w:cs="Arial"/>
                      <w:sz w:val="20"/>
                      <w:szCs w:val="20"/>
                    </w:rPr>
                  </w:pPr>
                </w:p>
                <w:p w14:paraId="5484541E" w14:textId="77777777" w:rsidR="00270286" w:rsidRPr="0090503B" w:rsidRDefault="00270286" w:rsidP="00270286">
                  <w:pPr>
                    <w:jc w:val="center"/>
                    <w:rPr>
                      <w:rFonts w:cs="Arial"/>
                      <w:sz w:val="20"/>
                      <w:szCs w:val="20"/>
                    </w:rPr>
                  </w:pPr>
                  <w:r w:rsidRPr="0090503B">
                    <w:rPr>
                      <w:rFonts w:cs="Arial"/>
                      <w:sz w:val="20"/>
                      <w:szCs w:val="20"/>
                    </w:rPr>
                    <w:t>BM3001</w:t>
                  </w:r>
                </w:p>
              </w:tc>
              <w:tc>
                <w:tcPr>
                  <w:tcW w:w="993" w:type="dxa"/>
                </w:tcPr>
                <w:p w14:paraId="13EEB363" w14:textId="77777777" w:rsidR="0090503B" w:rsidRDefault="0090503B" w:rsidP="00270286">
                  <w:pPr>
                    <w:jc w:val="center"/>
                    <w:rPr>
                      <w:rFonts w:cs="Arial"/>
                      <w:sz w:val="20"/>
                      <w:szCs w:val="20"/>
                    </w:rPr>
                  </w:pPr>
                  <w:r>
                    <w:rPr>
                      <w:rFonts w:cs="Arial"/>
                      <w:sz w:val="20"/>
                      <w:szCs w:val="20"/>
                    </w:rPr>
                    <w:t>15</w:t>
                  </w:r>
                </w:p>
                <w:p w14:paraId="029E808A" w14:textId="77777777" w:rsidR="0090503B" w:rsidRDefault="0090503B" w:rsidP="00270286">
                  <w:pPr>
                    <w:jc w:val="center"/>
                    <w:rPr>
                      <w:rFonts w:cs="Arial"/>
                      <w:sz w:val="20"/>
                      <w:szCs w:val="20"/>
                    </w:rPr>
                  </w:pPr>
                </w:p>
                <w:p w14:paraId="739BE234" w14:textId="6518C731" w:rsidR="00270286" w:rsidRPr="0090503B" w:rsidRDefault="00270286" w:rsidP="00270286">
                  <w:pPr>
                    <w:jc w:val="center"/>
                    <w:rPr>
                      <w:rFonts w:cs="Arial"/>
                      <w:sz w:val="20"/>
                      <w:szCs w:val="20"/>
                    </w:rPr>
                  </w:pPr>
                  <w:r w:rsidRPr="0090503B">
                    <w:rPr>
                      <w:rFonts w:cs="Arial"/>
                      <w:sz w:val="20"/>
                      <w:szCs w:val="20"/>
                    </w:rPr>
                    <w:t>30</w:t>
                  </w:r>
                </w:p>
                <w:p w14:paraId="3E41E6E4" w14:textId="77777777" w:rsidR="00270286" w:rsidRPr="0090503B" w:rsidRDefault="00270286" w:rsidP="00270286">
                  <w:pPr>
                    <w:jc w:val="center"/>
                    <w:rPr>
                      <w:rFonts w:cs="Arial"/>
                      <w:sz w:val="20"/>
                      <w:szCs w:val="20"/>
                    </w:rPr>
                  </w:pPr>
                </w:p>
                <w:p w14:paraId="0143985E" w14:textId="77777777" w:rsidR="00270286" w:rsidRPr="0090503B" w:rsidRDefault="00270286" w:rsidP="00270286">
                  <w:pPr>
                    <w:jc w:val="center"/>
                    <w:rPr>
                      <w:rFonts w:cs="Arial"/>
                      <w:sz w:val="20"/>
                      <w:szCs w:val="20"/>
                    </w:rPr>
                  </w:pPr>
                  <w:r w:rsidRPr="0090503B">
                    <w:rPr>
                      <w:rFonts w:cs="Arial"/>
                      <w:sz w:val="20"/>
                      <w:szCs w:val="20"/>
                    </w:rPr>
                    <w:t>30</w:t>
                  </w:r>
                </w:p>
              </w:tc>
              <w:tc>
                <w:tcPr>
                  <w:tcW w:w="639" w:type="dxa"/>
                </w:tcPr>
                <w:p w14:paraId="721FD837" w14:textId="77777777" w:rsidR="0090503B" w:rsidRDefault="0090503B" w:rsidP="00270286">
                  <w:pPr>
                    <w:jc w:val="center"/>
                    <w:rPr>
                      <w:rFonts w:cs="Arial"/>
                      <w:sz w:val="20"/>
                      <w:szCs w:val="20"/>
                    </w:rPr>
                  </w:pPr>
                  <w:r>
                    <w:rPr>
                      <w:rFonts w:cs="Arial"/>
                      <w:sz w:val="20"/>
                      <w:szCs w:val="20"/>
                    </w:rPr>
                    <w:t>C</w:t>
                  </w:r>
                </w:p>
                <w:p w14:paraId="4B5C992F" w14:textId="77777777" w:rsidR="0090503B" w:rsidRDefault="0090503B" w:rsidP="00270286">
                  <w:pPr>
                    <w:jc w:val="center"/>
                    <w:rPr>
                      <w:rFonts w:cs="Arial"/>
                      <w:sz w:val="20"/>
                      <w:szCs w:val="20"/>
                    </w:rPr>
                  </w:pPr>
                </w:p>
                <w:p w14:paraId="1938F1F8" w14:textId="58659045" w:rsidR="00270286" w:rsidRPr="0090503B" w:rsidRDefault="00270286" w:rsidP="00270286">
                  <w:pPr>
                    <w:jc w:val="center"/>
                    <w:rPr>
                      <w:rFonts w:cs="Arial"/>
                      <w:sz w:val="20"/>
                      <w:szCs w:val="20"/>
                    </w:rPr>
                  </w:pPr>
                  <w:r w:rsidRPr="0090503B">
                    <w:rPr>
                      <w:rFonts w:cs="Arial"/>
                      <w:sz w:val="20"/>
                      <w:szCs w:val="20"/>
                    </w:rPr>
                    <w:t>C</w:t>
                  </w:r>
                </w:p>
                <w:p w14:paraId="38A763D4" w14:textId="77777777" w:rsidR="00270286" w:rsidRPr="0090503B" w:rsidRDefault="00270286" w:rsidP="00270286">
                  <w:pPr>
                    <w:jc w:val="center"/>
                    <w:rPr>
                      <w:rFonts w:cs="Arial"/>
                      <w:sz w:val="20"/>
                      <w:szCs w:val="20"/>
                    </w:rPr>
                  </w:pPr>
                </w:p>
                <w:p w14:paraId="08AD8BDB" w14:textId="77777777" w:rsidR="00270286" w:rsidRPr="0090503B" w:rsidRDefault="00270286" w:rsidP="00270286">
                  <w:pPr>
                    <w:jc w:val="center"/>
                    <w:rPr>
                      <w:rFonts w:cs="Arial"/>
                      <w:sz w:val="20"/>
                      <w:szCs w:val="20"/>
                    </w:rPr>
                  </w:pPr>
                  <w:r w:rsidRPr="0090503B">
                    <w:rPr>
                      <w:rFonts w:cs="Arial"/>
                      <w:sz w:val="20"/>
                      <w:szCs w:val="20"/>
                    </w:rPr>
                    <w:t>C</w:t>
                  </w:r>
                </w:p>
              </w:tc>
              <w:tc>
                <w:tcPr>
                  <w:tcW w:w="708" w:type="dxa"/>
                </w:tcPr>
                <w:p w14:paraId="7E54CA26" w14:textId="77777777" w:rsidR="0090503B" w:rsidRDefault="0090503B" w:rsidP="00270286">
                  <w:pPr>
                    <w:jc w:val="center"/>
                    <w:rPr>
                      <w:rFonts w:cs="Arial"/>
                      <w:sz w:val="20"/>
                      <w:szCs w:val="20"/>
                    </w:rPr>
                  </w:pPr>
                  <w:r>
                    <w:rPr>
                      <w:rFonts w:cs="Arial"/>
                      <w:sz w:val="20"/>
                      <w:szCs w:val="20"/>
                    </w:rPr>
                    <w:t>C</w:t>
                  </w:r>
                </w:p>
                <w:p w14:paraId="0307A0E2" w14:textId="77777777" w:rsidR="0090503B" w:rsidRDefault="0090503B" w:rsidP="00270286">
                  <w:pPr>
                    <w:jc w:val="center"/>
                    <w:rPr>
                      <w:rFonts w:cs="Arial"/>
                      <w:sz w:val="20"/>
                      <w:szCs w:val="20"/>
                    </w:rPr>
                  </w:pPr>
                </w:p>
                <w:p w14:paraId="04DB0576" w14:textId="7AA41006" w:rsidR="00270286" w:rsidRPr="0090503B" w:rsidRDefault="00270286" w:rsidP="00270286">
                  <w:pPr>
                    <w:jc w:val="center"/>
                    <w:rPr>
                      <w:rFonts w:cs="Arial"/>
                      <w:sz w:val="20"/>
                      <w:szCs w:val="20"/>
                    </w:rPr>
                  </w:pPr>
                  <w:r w:rsidRPr="0090503B">
                    <w:rPr>
                      <w:rFonts w:cs="Arial"/>
                      <w:sz w:val="20"/>
                      <w:szCs w:val="20"/>
                    </w:rPr>
                    <w:t>C</w:t>
                  </w:r>
                </w:p>
                <w:p w14:paraId="616D3C7C" w14:textId="77777777" w:rsidR="00270286" w:rsidRPr="0090503B" w:rsidRDefault="00270286" w:rsidP="00270286">
                  <w:pPr>
                    <w:jc w:val="center"/>
                    <w:rPr>
                      <w:rFonts w:cs="Arial"/>
                      <w:sz w:val="20"/>
                      <w:szCs w:val="20"/>
                    </w:rPr>
                  </w:pPr>
                </w:p>
                <w:p w14:paraId="36B638DD" w14:textId="77777777" w:rsidR="00270286" w:rsidRPr="0090503B" w:rsidRDefault="00270286" w:rsidP="00270286">
                  <w:pPr>
                    <w:jc w:val="center"/>
                    <w:rPr>
                      <w:rFonts w:cs="Arial"/>
                      <w:sz w:val="20"/>
                      <w:szCs w:val="20"/>
                    </w:rPr>
                  </w:pPr>
                  <w:r w:rsidRPr="0090503B">
                    <w:rPr>
                      <w:rFonts w:cs="Arial"/>
                      <w:sz w:val="20"/>
                      <w:szCs w:val="20"/>
                    </w:rPr>
                    <w:t>C</w:t>
                  </w:r>
                </w:p>
              </w:tc>
              <w:tc>
                <w:tcPr>
                  <w:tcW w:w="851" w:type="dxa"/>
                </w:tcPr>
                <w:p w14:paraId="61613049" w14:textId="77777777" w:rsidR="0090503B" w:rsidRDefault="0090503B" w:rsidP="00270286">
                  <w:pPr>
                    <w:jc w:val="center"/>
                    <w:rPr>
                      <w:rFonts w:cs="Arial"/>
                      <w:sz w:val="20"/>
                      <w:szCs w:val="20"/>
                    </w:rPr>
                  </w:pPr>
                  <w:r>
                    <w:rPr>
                      <w:rFonts w:cs="Arial"/>
                      <w:sz w:val="20"/>
                      <w:szCs w:val="20"/>
                    </w:rPr>
                    <w:t>C</w:t>
                  </w:r>
                </w:p>
                <w:p w14:paraId="723C8915" w14:textId="77777777" w:rsidR="0090503B" w:rsidRDefault="0090503B" w:rsidP="00270286">
                  <w:pPr>
                    <w:jc w:val="center"/>
                    <w:rPr>
                      <w:rFonts w:cs="Arial"/>
                      <w:sz w:val="20"/>
                      <w:szCs w:val="20"/>
                    </w:rPr>
                  </w:pPr>
                </w:p>
                <w:p w14:paraId="07B04BA2" w14:textId="4388CD66" w:rsidR="00270286" w:rsidRPr="0090503B" w:rsidRDefault="00270286" w:rsidP="00270286">
                  <w:pPr>
                    <w:jc w:val="center"/>
                    <w:rPr>
                      <w:rFonts w:cs="Arial"/>
                      <w:sz w:val="20"/>
                      <w:szCs w:val="20"/>
                    </w:rPr>
                  </w:pPr>
                  <w:r w:rsidRPr="0090503B">
                    <w:rPr>
                      <w:rFonts w:cs="Arial"/>
                      <w:sz w:val="20"/>
                      <w:szCs w:val="20"/>
                    </w:rPr>
                    <w:t>C</w:t>
                  </w:r>
                </w:p>
                <w:p w14:paraId="1152350F" w14:textId="77777777" w:rsidR="00270286" w:rsidRPr="0090503B" w:rsidRDefault="00270286" w:rsidP="00270286">
                  <w:pPr>
                    <w:jc w:val="center"/>
                    <w:rPr>
                      <w:rFonts w:cs="Arial"/>
                      <w:sz w:val="20"/>
                      <w:szCs w:val="20"/>
                    </w:rPr>
                  </w:pPr>
                </w:p>
                <w:p w14:paraId="19CA4490" w14:textId="77777777" w:rsidR="00270286" w:rsidRPr="0090503B" w:rsidRDefault="00270286" w:rsidP="00270286">
                  <w:pPr>
                    <w:jc w:val="center"/>
                    <w:rPr>
                      <w:rFonts w:cs="Arial"/>
                      <w:sz w:val="20"/>
                      <w:szCs w:val="20"/>
                    </w:rPr>
                  </w:pPr>
                  <w:r w:rsidRPr="0090503B">
                    <w:rPr>
                      <w:rFonts w:cs="Arial"/>
                      <w:sz w:val="20"/>
                      <w:szCs w:val="20"/>
                    </w:rPr>
                    <w:t>C</w:t>
                  </w:r>
                </w:p>
              </w:tc>
              <w:tc>
                <w:tcPr>
                  <w:tcW w:w="850" w:type="dxa"/>
                </w:tcPr>
                <w:p w14:paraId="50B18A16" w14:textId="77777777" w:rsidR="0090503B" w:rsidRDefault="0090503B" w:rsidP="00270286">
                  <w:pPr>
                    <w:jc w:val="center"/>
                    <w:rPr>
                      <w:rFonts w:cs="Arial"/>
                      <w:sz w:val="20"/>
                      <w:szCs w:val="20"/>
                    </w:rPr>
                  </w:pPr>
                  <w:r>
                    <w:rPr>
                      <w:rFonts w:cs="Arial"/>
                      <w:sz w:val="20"/>
                      <w:szCs w:val="20"/>
                    </w:rPr>
                    <w:t>C</w:t>
                  </w:r>
                </w:p>
                <w:p w14:paraId="2D8938C0" w14:textId="77777777" w:rsidR="0090503B" w:rsidRDefault="0090503B" w:rsidP="00270286">
                  <w:pPr>
                    <w:jc w:val="center"/>
                    <w:rPr>
                      <w:rFonts w:cs="Arial"/>
                      <w:sz w:val="20"/>
                      <w:szCs w:val="20"/>
                    </w:rPr>
                  </w:pPr>
                </w:p>
                <w:p w14:paraId="7FB5000E" w14:textId="4C6DDB77" w:rsidR="00270286" w:rsidRPr="0090503B" w:rsidRDefault="00270286" w:rsidP="00270286">
                  <w:pPr>
                    <w:jc w:val="center"/>
                    <w:rPr>
                      <w:rFonts w:cs="Arial"/>
                      <w:sz w:val="20"/>
                      <w:szCs w:val="20"/>
                    </w:rPr>
                  </w:pPr>
                  <w:r w:rsidRPr="0090503B">
                    <w:rPr>
                      <w:rFonts w:cs="Arial"/>
                      <w:sz w:val="20"/>
                      <w:szCs w:val="20"/>
                    </w:rPr>
                    <w:t>C</w:t>
                  </w:r>
                </w:p>
                <w:p w14:paraId="5DD01EAE" w14:textId="77777777" w:rsidR="00270286" w:rsidRPr="0090503B" w:rsidRDefault="00270286" w:rsidP="00270286">
                  <w:pPr>
                    <w:jc w:val="center"/>
                    <w:rPr>
                      <w:rFonts w:cs="Arial"/>
                      <w:sz w:val="20"/>
                      <w:szCs w:val="20"/>
                    </w:rPr>
                  </w:pPr>
                </w:p>
                <w:p w14:paraId="1435F452" w14:textId="77777777" w:rsidR="00270286" w:rsidRPr="0090503B" w:rsidRDefault="00270286" w:rsidP="00270286">
                  <w:pPr>
                    <w:jc w:val="center"/>
                    <w:rPr>
                      <w:rFonts w:cs="Arial"/>
                      <w:sz w:val="20"/>
                      <w:szCs w:val="20"/>
                    </w:rPr>
                  </w:pPr>
                  <w:r w:rsidRPr="0090503B">
                    <w:rPr>
                      <w:rFonts w:cs="Arial"/>
                      <w:sz w:val="20"/>
                      <w:szCs w:val="20"/>
                    </w:rPr>
                    <w:t>C</w:t>
                  </w:r>
                </w:p>
              </w:tc>
              <w:tc>
                <w:tcPr>
                  <w:tcW w:w="637" w:type="dxa"/>
                </w:tcPr>
                <w:p w14:paraId="0FB5A858" w14:textId="77777777" w:rsidR="0090503B" w:rsidRDefault="0090503B" w:rsidP="00270286">
                  <w:pPr>
                    <w:jc w:val="center"/>
                    <w:rPr>
                      <w:rFonts w:cs="Arial"/>
                      <w:sz w:val="20"/>
                      <w:szCs w:val="20"/>
                    </w:rPr>
                  </w:pPr>
                  <w:r>
                    <w:rPr>
                      <w:rFonts w:cs="Arial"/>
                      <w:sz w:val="20"/>
                      <w:szCs w:val="20"/>
                    </w:rPr>
                    <w:t>C</w:t>
                  </w:r>
                </w:p>
                <w:p w14:paraId="33CC4D1B" w14:textId="77777777" w:rsidR="0090503B" w:rsidRDefault="0090503B" w:rsidP="00270286">
                  <w:pPr>
                    <w:jc w:val="center"/>
                    <w:rPr>
                      <w:rFonts w:cs="Arial"/>
                      <w:sz w:val="20"/>
                      <w:szCs w:val="20"/>
                    </w:rPr>
                  </w:pPr>
                </w:p>
                <w:p w14:paraId="74EAB1F9" w14:textId="62AA214C" w:rsidR="00270286" w:rsidRPr="0090503B" w:rsidRDefault="00270286" w:rsidP="00270286">
                  <w:pPr>
                    <w:jc w:val="center"/>
                    <w:rPr>
                      <w:rFonts w:cs="Arial"/>
                      <w:sz w:val="20"/>
                      <w:szCs w:val="20"/>
                    </w:rPr>
                  </w:pPr>
                  <w:r w:rsidRPr="0090503B">
                    <w:rPr>
                      <w:rFonts w:cs="Arial"/>
                      <w:sz w:val="20"/>
                      <w:szCs w:val="20"/>
                    </w:rPr>
                    <w:t>C</w:t>
                  </w:r>
                </w:p>
                <w:p w14:paraId="6ABA8288" w14:textId="77777777" w:rsidR="00270286" w:rsidRPr="0090503B" w:rsidRDefault="00270286" w:rsidP="00270286">
                  <w:pPr>
                    <w:jc w:val="center"/>
                    <w:rPr>
                      <w:rFonts w:cs="Arial"/>
                      <w:sz w:val="20"/>
                      <w:szCs w:val="20"/>
                    </w:rPr>
                  </w:pPr>
                </w:p>
                <w:p w14:paraId="102E9CF6" w14:textId="77777777" w:rsidR="00270286" w:rsidRPr="0090503B" w:rsidRDefault="00270286" w:rsidP="00270286">
                  <w:pPr>
                    <w:jc w:val="center"/>
                    <w:rPr>
                      <w:rFonts w:cs="Arial"/>
                      <w:sz w:val="20"/>
                      <w:szCs w:val="20"/>
                    </w:rPr>
                  </w:pPr>
                  <w:r w:rsidRPr="0090503B">
                    <w:rPr>
                      <w:rFonts w:cs="Arial"/>
                      <w:sz w:val="20"/>
                      <w:szCs w:val="20"/>
                    </w:rPr>
                    <w:t>C</w:t>
                  </w:r>
                </w:p>
              </w:tc>
              <w:tc>
                <w:tcPr>
                  <w:tcW w:w="497" w:type="dxa"/>
                </w:tcPr>
                <w:p w14:paraId="3DAAFBB6" w14:textId="77777777" w:rsidR="0090503B" w:rsidRDefault="0090503B" w:rsidP="00270286">
                  <w:pPr>
                    <w:jc w:val="center"/>
                    <w:rPr>
                      <w:rFonts w:cs="Arial"/>
                      <w:sz w:val="20"/>
                      <w:szCs w:val="20"/>
                    </w:rPr>
                  </w:pPr>
                  <w:r>
                    <w:rPr>
                      <w:rFonts w:cs="Arial"/>
                      <w:sz w:val="20"/>
                      <w:szCs w:val="20"/>
                    </w:rPr>
                    <w:t>C</w:t>
                  </w:r>
                </w:p>
                <w:p w14:paraId="7A4CEAB9" w14:textId="77777777" w:rsidR="0090503B" w:rsidRDefault="0090503B" w:rsidP="00270286">
                  <w:pPr>
                    <w:jc w:val="center"/>
                    <w:rPr>
                      <w:rFonts w:cs="Arial"/>
                      <w:sz w:val="20"/>
                      <w:szCs w:val="20"/>
                    </w:rPr>
                  </w:pPr>
                </w:p>
                <w:p w14:paraId="67483F04" w14:textId="0AA86C3C" w:rsidR="00270286" w:rsidRPr="0090503B" w:rsidRDefault="00270286" w:rsidP="00270286">
                  <w:pPr>
                    <w:jc w:val="center"/>
                    <w:rPr>
                      <w:rFonts w:cs="Arial"/>
                      <w:sz w:val="20"/>
                      <w:szCs w:val="20"/>
                    </w:rPr>
                  </w:pPr>
                  <w:r w:rsidRPr="0090503B">
                    <w:rPr>
                      <w:rFonts w:cs="Arial"/>
                      <w:sz w:val="20"/>
                      <w:szCs w:val="20"/>
                    </w:rPr>
                    <w:t>C</w:t>
                  </w:r>
                </w:p>
                <w:p w14:paraId="59A65864" w14:textId="77777777" w:rsidR="00270286" w:rsidRPr="0090503B" w:rsidRDefault="00270286" w:rsidP="00270286">
                  <w:pPr>
                    <w:jc w:val="center"/>
                    <w:rPr>
                      <w:rFonts w:cs="Arial"/>
                      <w:sz w:val="20"/>
                      <w:szCs w:val="20"/>
                    </w:rPr>
                  </w:pPr>
                </w:p>
                <w:p w14:paraId="5D99C94C" w14:textId="77777777" w:rsidR="00270286" w:rsidRPr="0090503B" w:rsidRDefault="00270286" w:rsidP="00270286">
                  <w:pPr>
                    <w:jc w:val="center"/>
                    <w:rPr>
                      <w:rFonts w:cs="Arial"/>
                      <w:sz w:val="20"/>
                      <w:szCs w:val="20"/>
                    </w:rPr>
                  </w:pPr>
                  <w:r w:rsidRPr="0090503B">
                    <w:rPr>
                      <w:rFonts w:cs="Arial"/>
                      <w:sz w:val="20"/>
                      <w:szCs w:val="20"/>
                    </w:rPr>
                    <w:t>C</w:t>
                  </w:r>
                </w:p>
              </w:tc>
              <w:tc>
                <w:tcPr>
                  <w:tcW w:w="1843" w:type="dxa"/>
                </w:tcPr>
                <w:p w14:paraId="67FF5BF7" w14:textId="77777777" w:rsidR="0090503B" w:rsidRDefault="0090503B" w:rsidP="00270286">
                  <w:pPr>
                    <w:jc w:val="center"/>
                    <w:rPr>
                      <w:rFonts w:cs="Arial"/>
                      <w:sz w:val="20"/>
                      <w:szCs w:val="20"/>
                    </w:rPr>
                  </w:pPr>
                  <w:r>
                    <w:rPr>
                      <w:rFonts w:cs="Arial"/>
                      <w:sz w:val="20"/>
                      <w:szCs w:val="20"/>
                    </w:rPr>
                    <w:t>No</w:t>
                  </w:r>
                </w:p>
                <w:p w14:paraId="7AD6DA87" w14:textId="77777777" w:rsidR="0090503B" w:rsidRDefault="0090503B" w:rsidP="00270286">
                  <w:pPr>
                    <w:jc w:val="center"/>
                    <w:rPr>
                      <w:rFonts w:cs="Arial"/>
                      <w:sz w:val="20"/>
                      <w:szCs w:val="20"/>
                    </w:rPr>
                  </w:pPr>
                </w:p>
                <w:p w14:paraId="6FCC41B2" w14:textId="6E923A63" w:rsidR="00270286" w:rsidRPr="0090503B" w:rsidRDefault="00270286" w:rsidP="00270286">
                  <w:pPr>
                    <w:jc w:val="center"/>
                    <w:rPr>
                      <w:rFonts w:cs="Arial"/>
                      <w:sz w:val="20"/>
                      <w:szCs w:val="20"/>
                    </w:rPr>
                  </w:pPr>
                  <w:r w:rsidRPr="0090503B">
                    <w:rPr>
                      <w:rFonts w:cs="Arial"/>
                      <w:sz w:val="20"/>
                      <w:szCs w:val="20"/>
                    </w:rPr>
                    <w:t>No</w:t>
                  </w:r>
                </w:p>
                <w:p w14:paraId="0A0148BF" w14:textId="77777777" w:rsidR="00270286" w:rsidRPr="0090503B" w:rsidRDefault="00270286" w:rsidP="00270286">
                  <w:pPr>
                    <w:jc w:val="center"/>
                    <w:rPr>
                      <w:rFonts w:cs="Arial"/>
                      <w:sz w:val="20"/>
                      <w:szCs w:val="20"/>
                    </w:rPr>
                  </w:pPr>
                </w:p>
                <w:p w14:paraId="6E507D42" w14:textId="77777777" w:rsidR="00270286" w:rsidRPr="0090503B" w:rsidRDefault="00270286" w:rsidP="00270286">
                  <w:pPr>
                    <w:jc w:val="center"/>
                    <w:rPr>
                      <w:rFonts w:cs="Arial"/>
                      <w:sz w:val="20"/>
                      <w:szCs w:val="20"/>
                    </w:rPr>
                  </w:pPr>
                  <w:r w:rsidRPr="0090503B">
                    <w:rPr>
                      <w:rFonts w:cs="Arial"/>
                      <w:sz w:val="20"/>
                      <w:szCs w:val="20"/>
                    </w:rPr>
                    <w:t>No</w:t>
                  </w:r>
                </w:p>
              </w:tc>
              <w:tc>
                <w:tcPr>
                  <w:tcW w:w="879" w:type="dxa"/>
                </w:tcPr>
                <w:p w14:paraId="725BE2EC" w14:textId="77777777" w:rsidR="0090503B" w:rsidRDefault="0090503B" w:rsidP="0090503B">
                  <w:pPr>
                    <w:jc w:val="center"/>
                    <w:rPr>
                      <w:rFonts w:cs="Arial"/>
                      <w:sz w:val="20"/>
                      <w:szCs w:val="20"/>
                    </w:rPr>
                  </w:pPr>
                  <w:r>
                    <w:rPr>
                      <w:rFonts w:cs="Arial"/>
                      <w:sz w:val="20"/>
                      <w:szCs w:val="20"/>
                    </w:rPr>
                    <w:t>6</w:t>
                  </w:r>
                </w:p>
                <w:p w14:paraId="317EA635" w14:textId="77777777" w:rsidR="0090503B" w:rsidRDefault="0090503B" w:rsidP="0090503B">
                  <w:pPr>
                    <w:jc w:val="center"/>
                    <w:rPr>
                      <w:rFonts w:cs="Arial"/>
                      <w:sz w:val="20"/>
                      <w:szCs w:val="20"/>
                    </w:rPr>
                  </w:pPr>
                </w:p>
                <w:p w14:paraId="20E23DD2" w14:textId="3EB143B1" w:rsidR="00270286" w:rsidRPr="0090503B" w:rsidRDefault="00270286" w:rsidP="0090503B">
                  <w:pPr>
                    <w:jc w:val="center"/>
                    <w:rPr>
                      <w:rFonts w:cs="Arial"/>
                      <w:sz w:val="20"/>
                      <w:szCs w:val="20"/>
                    </w:rPr>
                  </w:pPr>
                  <w:r w:rsidRPr="0090503B">
                    <w:rPr>
                      <w:rFonts w:cs="Arial"/>
                      <w:sz w:val="20"/>
                      <w:szCs w:val="20"/>
                    </w:rPr>
                    <w:t>6</w:t>
                  </w:r>
                </w:p>
                <w:p w14:paraId="226A6A0C" w14:textId="77777777" w:rsidR="00270286" w:rsidRPr="0090503B" w:rsidRDefault="00270286" w:rsidP="00270286">
                  <w:pPr>
                    <w:jc w:val="center"/>
                    <w:rPr>
                      <w:rFonts w:cs="Arial"/>
                      <w:sz w:val="20"/>
                      <w:szCs w:val="20"/>
                    </w:rPr>
                  </w:pPr>
                </w:p>
                <w:p w14:paraId="67731025"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5A55E4A4" w14:textId="77777777" w:rsidTr="00DA10DD">
              <w:tc>
                <w:tcPr>
                  <w:tcW w:w="4106" w:type="dxa"/>
                </w:tcPr>
                <w:p w14:paraId="4AAEFD03" w14:textId="77777777" w:rsidR="00270286" w:rsidRPr="0090503B" w:rsidRDefault="00270286" w:rsidP="00270286">
                  <w:pPr>
                    <w:rPr>
                      <w:rFonts w:cs="Arial"/>
                      <w:sz w:val="20"/>
                      <w:szCs w:val="20"/>
                    </w:rPr>
                  </w:pPr>
                  <w:r w:rsidRPr="0090503B">
                    <w:rPr>
                      <w:rFonts w:cs="Arial"/>
                      <w:sz w:val="20"/>
                      <w:szCs w:val="20"/>
                    </w:rPr>
                    <w:t>Business in Society</w:t>
                  </w:r>
                </w:p>
              </w:tc>
              <w:tc>
                <w:tcPr>
                  <w:tcW w:w="992" w:type="dxa"/>
                </w:tcPr>
                <w:p w14:paraId="362D4B82" w14:textId="77777777" w:rsidR="00270286" w:rsidRPr="0090503B" w:rsidRDefault="00270286" w:rsidP="00270286">
                  <w:pPr>
                    <w:jc w:val="center"/>
                    <w:rPr>
                      <w:rFonts w:cs="Arial"/>
                      <w:sz w:val="20"/>
                      <w:szCs w:val="20"/>
                    </w:rPr>
                  </w:pPr>
                  <w:r w:rsidRPr="0090503B">
                    <w:rPr>
                      <w:rFonts w:cs="Arial"/>
                      <w:sz w:val="20"/>
                      <w:szCs w:val="20"/>
                    </w:rPr>
                    <w:t>BM3101</w:t>
                  </w:r>
                </w:p>
              </w:tc>
              <w:tc>
                <w:tcPr>
                  <w:tcW w:w="993" w:type="dxa"/>
                </w:tcPr>
                <w:p w14:paraId="02B697E4"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31EDBB41" w14:textId="77777777" w:rsidR="00270286" w:rsidRPr="0090503B" w:rsidRDefault="00270286" w:rsidP="00270286">
                  <w:pPr>
                    <w:jc w:val="center"/>
                    <w:rPr>
                      <w:rFonts w:cs="Arial"/>
                      <w:sz w:val="20"/>
                      <w:szCs w:val="20"/>
                    </w:rPr>
                  </w:pPr>
                  <w:r w:rsidRPr="0090503B">
                    <w:rPr>
                      <w:rFonts w:cs="Arial"/>
                      <w:sz w:val="20"/>
                      <w:szCs w:val="20"/>
                    </w:rPr>
                    <w:t>C</w:t>
                  </w:r>
                </w:p>
              </w:tc>
              <w:tc>
                <w:tcPr>
                  <w:tcW w:w="708" w:type="dxa"/>
                </w:tcPr>
                <w:p w14:paraId="083573A7" w14:textId="77777777" w:rsidR="00270286" w:rsidRPr="0090503B" w:rsidRDefault="00270286" w:rsidP="00270286">
                  <w:pPr>
                    <w:jc w:val="center"/>
                    <w:rPr>
                      <w:rFonts w:cs="Arial"/>
                      <w:sz w:val="20"/>
                      <w:szCs w:val="20"/>
                    </w:rPr>
                  </w:pPr>
                  <w:r w:rsidRPr="0090503B">
                    <w:rPr>
                      <w:rFonts w:cs="Arial"/>
                      <w:sz w:val="20"/>
                      <w:szCs w:val="20"/>
                    </w:rPr>
                    <w:t>C</w:t>
                  </w:r>
                </w:p>
              </w:tc>
              <w:tc>
                <w:tcPr>
                  <w:tcW w:w="851" w:type="dxa"/>
                </w:tcPr>
                <w:p w14:paraId="05A27948" w14:textId="77777777" w:rsidR="00270286" w:rsidRPr="0090503B" w:rsidRDefault="00270286" w:rsidP="00270286">
                  <w:pPr>
                    <w:jc w:val="center"/>
                    <w:rPr>
                      <w:rFonts w:cs="Arial"/>
                      <w:sz w:val="20"/>
                      <w:szCs w:val="20"/>
                    </w:rPr>
                  </w:pPr>
                  <w:r w:rsidRPr="0090503B">
                    <w:rPr>
                      <w:rFonts w:cs="Arial"/>
                      <w:sz w:val="20"/>
                      <w:szCs w:val="20"/>
                    </w:rPr>
                    <w:t>C</w:t>
                  </w:r>
                </w:p>
              </w:tc>
              <w:tc>
                <w:tcPr>
                  <w:tcW w:w="850" w:type="dxa"/>
                </w:tcPr>
                <w:p w14:paraId="451367B1" w14:textId="77777777" w:rsidR="00270286" w:rsidRPr="0090503B" w:rsidRDefault="00270286" w:rsidP="00270286">
                  <w:pPr>
                    <w:jc w:val="center"/>
                    <w:rPr>
                      <w:rFonts w:cs="Arial"/>
                      <w:sz w:val="20"/>
                      <w:szCs w:val="20"/>
                    </w:rPr>
                  </w:pPr>
                  <w:r w:rsidRPr="0090503B">
                    <w:rPr>
                      <w:rFonts w:cs="Arial"/>
                      <w:sz w:val="20"/>
                      <w:szCs w:val="20"/>
                    </w:rPr>
                    <w:t>C</w:t>
                  </w:r>
                </w:p>
              </w:tc>
              <w:tc>
                <w:tcPr>
                  <w:tcW w:w="637" w:type="dxa"/>
                </w:tcPr>
                <w:p w14:paraId="147DD568" w14:textId="77777777" w:rsidR="00270286" w:rsidRPr="0090503B" w:rsidRDefault="00270286" w:rsidP="00270286">
                  <w:pPr>
                    <w:jc w:val="center"/>
                    <w:rPr>
                      <w:rFonts w:cs="Arial"/>
                      <w:sz w:val="20"/>
                      <w:szCs w:val="20"/>
                    </w:rPr>
                  </w:pPr>
                  <w:r w:rsidRPr="0090503B">
                    <w:rPr>
                      <w:rFonts w:cs="Arial"/>
                      <w:sz w:val="20"/>
                      <w:szCs w:val="20"/>
                    </w:rPr>
                    <w:t>C</w:t>
                  </w:r>
                </w:p>
              </w:tc>
              <w:tc>
                <w:tcPr>
                  <w:tcW w:w="497" w:type="dxa"/>
                </w:tcPr>
                <w:p w14:paraId="3A70C408" w14:textId="77777777" w:rsidR="00270286" w:rsidRPr="0090503B" w:rsidRDefault="00270286" w:rsidP="00270286">
                  <w:pPr>
                    <w:jc w:val="center"/>
                    <w:rPr>
                      <w:rFonts w:cs="Arial"/>
                      <w:sz w:val="20"/>
                      <w:szCs w:val="20"/>
                    </w:rPr>
                  </w:pPr>
                  <w:r w:rsidRPr="0090503B">
                    <w:rPr>
                      <w:rFonts w:cs="Arial"/>
                      <w:sz w:val="20"/>
                      <w:szCs w:val="20"/>
                    </w:rPr>
                    <w:t>C</w:t>
                  </w:r>
                </w:p>
              </w:tc>
              <w:tc>
                <w:tcPr>
                  <w:tcW w:w="1843" w:type="dxa"/>
                </w:tcPr>
                <w:p w14:paraId="131D4B2A"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65D93F15"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62A0E22E" w14:textId="77777777" w:rsidTr="00DA10DD">
              <w:tc>
                <w:tcPr>
                  <w:tcW w:w="4106" w:type="dxa"/>
                </w:tcPr>
                <w:p w14:paraId="2C314384" w14:textId="77777777" w:rsidR="00270286" w:rsidRPr="0090503B" w:rsidRDefault="00270286" w:rsidP="00270286">
                  <w:pPr>
                    <w:rPr>
                      <w:rFonts w:cs="Arial"/>
                      <w:sz w:val="20"/>
                      <w:szCs w:val="20"/>
                    </w:rPr>
                  </w:pPr>
                  <w:r w:rsidRPr="0090503B">
                    <w:rPr>
                      <w:rFonts w:cs="Arial"/>
                      <w:sz w:val="20"/>
                      <w:szCs w:val="20"/>
                    </w:rPr>
                    <w:t>Research Methods &amp; Data Analytics</w:t>
                  </w:r>
                </w:p>
              </w:tc>
              <w:tc>
                <w:tcPr>
                  <w:tcW w:w="992" w:type="dxa"/>
                </w:tcPr>
                <w:p w14:paraId="78F7F3EB" w14:textId="77777777" w:rsidR="00270286" w:rsidRPr="0090503B" w:rsidRDefault="00270286" w:rsidP="00270286">
                  <w:pPr>
                    <w:jc w:val="center"/>
                    <w:rPr>
                      <w:rFonts w:cs="Arial"/>
                      <w:sz w:val="20"/>
                      <w:szCs w:val="20"/>
                    </w:rPr>
                  </w:pPr>
                  <w:r w:rsidRPr="0090503B">
                    <w:rPr>
                      <w:rFonts w:cs="Arial"/>
                      <w:sz w:val="20"/>
                      <w:szCs w:val="20"/>
                    </w:rPr>
                    <w:t>BM3100</w:t>
                  </w:r>
                </w:p>
              </w:tc>
              <w:tc>
                <w:tcPr>
                  <w:tcW w:w="993" w:type="dxa"/>
                </w:tcPr>
                <w:p w14:paraId="5B557DD3"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79C8E070" w14:textId="77777777" w:rsidR="00270286" w:rsidRPr="0090503B" w:rsidRDefault="00270286" w:rsidP="00270286">
                  <w:pPr>
                    <w:jc w:val="center"/>
                    <w:rPr>
                      <w:rFonts w:cs="Arial"/>
                      <w:sz w:val="20"/>
                      <w:szCs w:val="20"/>
                    </w:rPr>
                  </w:pPr>
                  <w:r w:rsidRPr="0090503B">
                    <w:rPr>
                      <w:rFonts w:cs="Arial"/>
                      <w:sz w:val="20"/>
                      <w:szCs w:val="20"/>
                    </w:rPr>
                    <w:t>C</w:t>
                  </w:r>
                </w:p>
              </w:tc>
              <w:tc>
                <w:tcPr>
                  <w:tcW w:w="708" w:type="dxa"/>
                </w:tcPr>
                <w:p w14:paraId="2A573242" w14:textId="77777777" w:rsidR="00270286" w:rsidRPr="0090503B" w:rsidRDefault="00270286" w:rsidP="00270286">
                  <w:pPr>
                    <w:jc w:val="center"/>
                    <w:rPr>
                      <w:rFonts w:cs="Arial"/>
                      <w:sz w:val="20"/>
                      <w:szCs w:val="20"/>
                    </w:rPr>
                  </w:pPr>
                  <w:r w:rsidRPr="0090503B">
                    <w:rPr>
                      <w:rFonts w:cs="Arial"/>
                      <w:sz w:val="20"/>
                      <w:szCs w:val="20"/>
                    </w:rPr>
                    <w:t>C</w:t>
                  </w:r>
                </w:p>
              </w:tc>
              <w:tc>
                <w:tcPr>
                  <w:tcW w:w="851" w:type="dxa"/>
                </w:tcPr>
                <w:p w14:paraId="6E2FD455" w14:textId="77777777" w:rsidR="00270286" w:rsidRPr="0090503B" w:rsidRDefault="00270286" w:rsidP="00270286">
                  <w:pPr>
                    <w:jc w:val="center"/>
                    <w:rPr>
                      <w:rFonts w:cs="Arial"/>
                      <w:sz w:val="20"/>
                      <w:szCs w:val="20"/>
                    </w:rPr>
                  </w:pPr>
                  <w:r w:rsidRPr="0090503B">
                    <w:rPr>
                      <w:rFonts w:cs="Arial"/>
                      <w:sz w:val="20"/>
                      <w:szCs w:val="20"/>
                    </w:rPr>
                    <w:t>C</w:t>
                  </w:r>
                </w:p>
              </w:tc>
              <w:tc>
                <w:tcPr>
                  <w:tcW w:w="850" w:type="dxa"/>
                </w:tcPr>
                <w:p w14:paraId="3BF1B039" w14:textId="77777777" w:rsidR="00270286" w:rsidRPr="0090503B" w:rsidRDefault="00270286" w:rsidP="00270286">
                  <w:pPr>
                    <w:jc w:val="center"/>
                    <w:rPr>
                      <w:rFonts w:cs="Arial"/>
                      <w:sz w:val="20"/>
                      <w:szCs w:val="20"/>
                    </w:rPr>
                  </w:pPr>
                  <w:r w:rsidRPr="0090503B">
                    <w:rPr>
                      <w:rFonts w:cs="Arial"/>
                      <w:sz w:val="20"/>
                      <w:szCs w:val="20"/>
                    </w:rPr>
                    <w:t>C</w:t>
                  </w:r>
                </w:p>
              </w:tc>
              <w:tc>
                <w:tcPr>
                  <w:tcW w:w="637" w:type="dxa"/>
                </w:tcPr>
                <w:p w14:paraId="4202518D" w14:textId="77777777" w:rsidR="00270286" w:rsidRPr="0090503B" w:rsidRDefault="00270286" w:rsidP="00270286">
                  <w:pPr>
                    <w:jc w:val="center"/>
                    <w:rPr>
                      <w:rFonts w:cs="Arial"/>
                      <w:sz w:val="20"/>
                      <w:szCs w:val="20"/>
                    </w:rPr>
                  </w:pPr>
                  <w:r w:rsidRPr="0090503B">
                    <w:rPr>
                      <w:rFonts w:cs="Arial"/>
                      <w:sz w:val="20"/>
                      <w:szCs w:val="20"/>
                    </w:rPr>
                    <w:t>C</w:t>
                  </w:r>
                </w:p>
              </w:tc>
              <w:tc>
                <w:tcPr>
                  <w:tcW w:w="497" w:type="dxa"/>
                </w:tcPr>
                <w:p w14:paraId="6DFF55B4" w14:textId="77777777" w:rsidR="00270286" w:rsidRPr="0090503B" w:rsidRDefault="00270286" w:rsidP="00270286">
                  <w:pPr>
                    <w:jc w:val="center"/>
                    <w:rPr>
                      <w:rFonts w:cs="Arial"/>
                      <w:sz w:val="20"/>
                      <w:szCs w:val="20"/>
                    </w:rPr>
                  </w:pPr>
                  <w:r w:rsidRPr="0090503B">
                    <w:rPr>
                      <w:rFonts w:cs="Arial"/>
                      <w:sz w:val="20"/>
                      <w:szCs w:val="20"/>
                    </w:rPr>
                    <w:t>C</w:t>
                  </w:r>
                </w:p>
              </w:tc>
              <w:tc>
                <w:tcPr>
                  <w:tcW w:w="1843" w:type="dxa"/>
                </w:tcPr>
                <w:p w14:paraId="7787BF2B"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2DBDBA4D"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0FFEB2DE" w14:textId="77777777" w:rsidTr="00DA10DD">
              <w:tc>
                <w:tcPr>
                  <w:tcW w:w="4106" w:type="dxa"/>
                </w:tcPr>
                <w:p w14:paraId="5111E01E" w14:textId="77777777" w:rsidR="00270286" w:rsidRPr="0090503B" w:rsidRDefault="00270286" w:rsidP="00270286">
                  <w:pPr>
                    <w:rPr>
                      <w:rFonts w:cs="Arial"/>
                      <w:sz w:val="20"/>
                      <w:szCs w:val="20"/>
                    </w:rPr>
                  </w:pPr>
                  <w:r w:rsidRPr="0090503B">
                    <w:rPr>
                      <w:rFonts w:cs="Arial"/>
                      <w:sz w:val="20"/>
                      <w:szCs w:val="20"/>
                    </w:rPr>
                    <w:t>Corporate Finance</w:t>
                  </w:r>
                </w:p>
              </w:tc>
              <w:tc>
                <w:tcPr>
                  <w:tcW w:w="992" w:type="dxa"/>
                </w:tcPr>
                <w:p w14:paraId="35CFBDD5" w14:textId="77777777" w:rsidR="00270286" w:rsidRPr="0090503B" w:rsidRDefault="00270286" w:rsidP="00270286">
                  <w:pPr>
                    <w:jc w:val="center"/>
                    <w:rPr>
                      <w:rFonts w:cs="Arial"/>
                      <w:sz w:val="20"/>
                      <w:szCs w:val="20"/>
                    </w:rPr>
                  </w:pPr>
                  <w:r w:rsidRPr="0090503B">
                    <w:rPr>
                      <w:rFonts w:cs="Arial"/>
                      <w:sz w:val="20"/>
                      <w:szCs w:val="20"/>
                    </w:rPr>
                    <w:t>IF3108</w:t>
                  </w:r>
                </w:p>
              </w:tc>
              <w:tc>
                <w:tcPr>
                  <w:tcW w:w="993" w:type="dxa"/>
                </w:tcPr>
                <w:p w14:paraId="7DB27389"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420742D5"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2B9BCD28" w14:textId="77777777" w:rsidR="00270286" w:rsidRPr="0090503B" w:rsidRDefault="00270286" w:rsidP="00270286">
                  <w:pPr>
                    <w:jc w:val="center"/>
                    <w:rPr>
                      <w:rFonts w:cs="Arial"/>
                      <w:sz w:val="20"/>
                      <w:szCs w:val="20"/>
                    </w:rPr>
                  </w:pPr>
                  <w:r w:rsidRPr="0090503B">
                    <w:rPr>
                      <w:rFonts w:cs="Arial"/>
                      <w:sz w:val="20"/>
                      <w:szCs w:val="20"/>
                    </w:rPr>
                    <w:t>C</w:t>
                  </w:r>
                </w:p>
              </w:tc>
              <w:tc>
                <w:tcPr>
                  <w:tcW w:w="851" w:type="dxa"/>
                </w:tcPr>
                <w:p w14:paraId="131A40F7"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713AF781"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7E35FD68" w14:textId="77777777" w:rsidR="00270286" w:rsidRPr="0090503B" w:rsidRDefault="00270286" w:rsidP="00270286">
                  <w:pPr>
                    <w:jc w:val="center"/>
                    <w:rPr>
                      <w:rFonts w:cs="Arial"/>
                      <w:sz w:val="20"/>
                      <w:szCs w:val="20"/>
                    </w:rPr>
                  </w:pPr>
                </w:p>
              </w:tc>
              <w:tc>
                <w:tcPr>
                  <w:tcW w:w="497" w:type="dxa"/>
                </w:tcPr>
                <w:p w14:paraId="78476E32"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675B7843"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3B21852C"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2EE56DBB" w14:textId="77777777" w:rsidTr="00DA10DD">
              <w:tc>
                <w:tcPr>
                  <w:tcW w:w="4106" w:type="dxa"/>
                </w:tcPr>
                <w:p w14:paraId="3920A5DF" w14:textId="77777777" w:rsidR="00270286" w:rsidRPr="0090503B" w:rsidRDefault="00270286" w:rsidP="00270286">
                  <w:pPr>
                    <w:rPr>
                      <w:rFonts w:cs="Arial"/>
                      <w:sz w:val="20"/>
                      <w:szCs w:val="20"/>
                    </w:rPr>
                  </w:pPr>
                  <w:r w:rsidRPr="0090503B">
                    <w:rPr>
                      <w:rFonts w:cs="Arial"/>
                      <w:sz w:val="20"/>
                      <w:szCs w:val="20"/>
                    </w:rPr>
                    <w:t>Advanced Market Research Methods</w:t>
                  </w:r>
                </w:p>
              </w:tc>
              <w:tc>
                <w:tcPr>
                  <w:tcW w:w="992" w:type="dxa"/>
                </w:tcPr>
                <w:p w14:paraId="348830D5" w14:textId="77777777" w:rsidR="00270286" w:rsidRPr="0090503B" w:rsidRDefault="00270286" w:rsidP="00270286">
                  <w:pPr>
                    <w:jc w:val="center"/>
                    <w:rPr>
                      <w:rFonts w:cs="Arial"/>
                      <w:sz w:val="20"/>
                      <w:szCs w:val="20"/>
                    </w:rPr>
                  </w:pPr>
                  <w:r w:rsidRPr="0090503B">
                    <w:rPr>
                      <w:rFonts w:cs="Arial"/>
                      <w:sz w:val="20"/>
                      <w:szCs w:val="20"/>
                    </w:rPr>
                    <w:t>BM3102</w:t>
                  </w:r>
                </w:p>
              </w:tc>
              <w:tc>
                <w:tcPr>
                  <w:tcW w:w="993" w:type="dxa"/>
                </w:tcPr>
                <w:p w14:paraId="67C62688"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37C1105D" w14:textId="77777777" w:rsidR="00270286" w:rsidRPr="0090503B" w:rsidRDefault="00270286" w:rsidP="00270286">
                  <w:pPr>
                    <w:jc w:val="center"/>
                    <w:rPr>
                      <w:rFonts w:cs="Arial"/>
                      <w:sz w:val="20"/>
                      <w:szCs w:val="20"/>
                    </w:rPr>
                  </w:pPr>
                </w:p>
              </w:tc>
              <w:tc>
                <w:tcPr>
                  <w:tcW w:w="708" w:type="dxa"/>
                </w:tcPr>
                <w:p w14:paraId="049D9B47" w14:textId="77777777" w:rsidR="00270286" w:rsidRPr="0090503B" w:rsidRDefault="00270286" w:rsidP="00270286">
                  <w:pPr>
                    <w:jc w:val="center"/>
                    <w:rPr>
                      <w:rFonts w:cs="Arial"/>
                      <w:sz w:val="20"/>
                      <w:szCs w:val="20"/>
                    </w:rPr>
                  </w:pPr>
                </w:p>
              </w:tc>
              <w:tc>
                <w:tcPr>
                  <w:tcW w:w="851" w:type="dxa"/>
                </w:tcPr>
                <w:p w14:paraId="2D5A9DF4" w14:textId="77777777" w:rsidR="00270286" w:rsidRPr="0090503B" w:rsidRDefault="00270286" w:rsidP="00270286">
                  <w:pPr>
                    <w:jc w:val="center"/>
                    <w:rPr>
                      <w:rFonts w:cs="Arial"/>
                      <w:sz w:val="20"/>
                      <w:szCs w:val="20"/>
                    </w:rPr>
                  </w:pPr>
                  <w:r w:rsidRPr="0090503B">
                    <w:rPr>
                      <w:rFonts w:cs="Arial"/>
                      <w:sz w:val="20"/>
                      <w:szCs w:val="20"/>
                    </w:rPr>
                    <w:t>C</w:t>
                  </w:r>
                </w:p>
              </w:tc>
              <w:tc>
                <w:tcPr>
                  <w:tcW w:w="850" w:type="dxa"/>
                </w:tcPr>
                <w:p w14:paraId="086A6519" w14:textId="77777777" w:rsidR="00270286" w:rsidRPr="0090503B" w:rsidRDefault="00270286" w:rsidP="00270286">
                  <w:pPr>
                    <w:jc w:val="center"/>
                    <w:rPr>
                      <w:rFonts w:cs="Arial"/>
                      <w:sz w:val="20"/>
                      <w:szCs w:val="20"/>
                    </w:rPr>
                  </w:pPr>
                </w:p>
              </w:tc>
              <w:tc>
                <w:tcPr>
                  <w:tcW w:w="637" w:type="dxa"/>
                </w:tcPr>
                <w:p w14:paraId="74B5202F" w14:textId="77777777" w:rsidR="00270286" w:rsidRPr="0090503B" w:rsidRDefault="00270286" w:rsidP="00270286">
                  <w:pPr>
                    <w:jc w:val="center"/>
                    <w:rPr>
                      <w:rFonts w:cs="Arial"/>
                      <w:sz w:val="20"/>
                      <w:szCs w:val="20"/>
                    </w:rPr>
                  </w:pPr>
                </w:p>
              </w:tc>
              <w:tc>
                <w:tcPr>
                  <w:tcW w:w="497" w:type="dxa"/>
                </w:tcPr>
                <w:p w14:paraId="63A09C70" w14:textId="77777777" w:rsidR="00270286" w:rsidRPr="0090503B" w:rsidRDefault="00270286" w:rsidP="00270286">
                  <w:pPr>
                    <w:jc w:val="center"/>
                    <w:rPr>
                      <w:rFonts w:cs="Arial"/>
                      <w:sz w:val="20"/>
                      <w:szCs w:val="20"/>
                    </w:rPr>
                  </w:pPr>
                </w:p>
              </w:tc>
              <w:tc>
                <w:tcPr>
                  <w:tcW w:w="1843" w:type="dxa"/>
                </w:tcPr>
                <w:p w14:paraId="239E6E26"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0FF46C24"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58CE6292" w14:textId="77777777" w:rsidTr="00DA10DD">
              <w:tc>
                <w:tcPr>
                  <w:tcW w:w="4106" w:type="dxa"/>
                </w:tcPr>
                <w:p w14:paraId="32AF71CE" w14:textId="77777777" w:rsidR="00270286" w:rsidRPr="0090503B" w:rsidRDefault="00270286" w:rsidP="00270286">
                  <w:pPr>
                    <w:rPr>
                      <w:rFonts w:cs="Arial"/>
                      <w:sz w:val="20"/>
                      <w:szCs w:val="20"/>
                    </w:rPr>
                  </w:pPr>
                  <w:r w:rsidRPr="0090503B">
                    <w:rPr>
                      <w:rFonts w:cs="Arial"/>
                      <w:sz w:val="20"/>
                      <w:szCs w:val="20"/>
                    </w:rPr>
                    <w:t>International Business Strategy</w:t>
                  </w:r>
                </w:p>
              </w:tc>
              <w:tc>
                <w:tcPr>
                  <w:tcW w:w="992" w:type="dxa"/>
                </w:tcPr>
                <w:p w14:paraId="0FADC1A2" w14:textId="77777777" w:rsidR="00270286" w:rsidRPr="0090503B" w:rsidRDefault="00270286" w:rsidP="00270286">
                  <w:pPr>
                    <w:jc w:val="center"/>
                    <w:rPr>
                      <w:rFonts w:cs="Arial"/>
                      <w:sz w:val="20"/>
                      <w:szCs w:val="20"/>
                    </w:rPr>
                  </w:pPr>
                  <w:r w:rsidRPr="0090503B">
                    <w:rPr>
                      <w:rFonts w:cs="Arial"/>
                      <w:sz w:val="20"/>
                      <w:szCs w:val="20"/>
                    </w:rPr>
                    <w:t>BM3104</w:t>
                  </w:r>
                </w:p>
              </w:tc>
              <w:tc>
                <w:tcPr>
                  <w:tcW w:w="993" w:type="dxa"/>
                </w:tcPr>
                <w:p w14:paraId="17EA1682"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0A6E249D"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3E7F5508"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35EDDE03"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016AE539"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7CE85DCC"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79634DBF" w14:textId="77777777" w:rsidR="00270286" w:rsidRPr="0090503B" w:rsidRDefault="00270286" w:rsidP="00270286">
                  <w:pPr>
                    <w:jc w:val="center"/>
                    <w:rPr>
                      <w:rFonts w:cs="Arial"/>
                      <w:sz w:val="20"/>
                      <w:szCs w:val="20"/>
                    </w:rPr>
                  </w:pPr>
                  <w:r w:rsidRPr="0090503B">
                    <w:rPr>
                      <w:rFonts w:cs="Arial"/>
                      <w:sz w:val="20"/>
                      <w:szCs w:val="20"/>
                    </w:rPr>
                    <w:t>C</w:t>
                  </w:r>
                </w:p>
              </w:tc>
              <w:tc>
                <w:tcPr>
                  <w:tcW w:w="1843" w:type="dxa"/>
                </w:tcPr>
                <w:p w14:paraId="71AAA0AE"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39E31CA3"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782CCFE6" w14:textId="77777777" w:rsidTr="00DA10DD">
              <w:tc>
                <w:tcPr>
                  <w:tcW w:w="4106" w:type="dxa"/>
                </w:tcPr>
                <w:p w14:paraId="00A84E37" w14:textId="77777777" w:rsidR="00270286" w:rsidRPr="0090503B" w:rsidRDefault="00270286" w:rsidP="00270286">
                  <w:pPr>
                    <w:rPr>
                      <w:rFonts w:cs="Arial"/>
                      <w:sz w:val="20"/>
                      <w:szCs w:val="20"/>
                    </w:rPr>
                  </w:pPr>
                  <w:r w:rsidRPr="0090503B">
                    <w:rPr>
                      <w:rFonts w:cs="Arial"/>
                      <w:sz w:val="20"/>
                      <w:szCs w:val="20"/>
                    </w:rPr>
                    <w:t>New Venture Creation</w:t>
                  </w:r>
                </w:p>
              </w:tc>
              <w:tc>
                <w:tcPr>
                  <w:tcW w:w="992" w:type="dxa"/>
                </w:tcPr>
                <w:p w14:paraId="53CD38EB" w14:textId="77777777" w:rsidR="00270286" w:rsidRPr="0090503B" w:rsidRDefault="00270286" w:rsidP="00270286">
                  <w:pPr>
                    <w:jc w:val="center"/>
                    <w:rPr>
                      <w:rFonts w:cs="Arial"/>
                      <w:sz w:val="20"/>
                      <w:szCs w:val="20"/>
                    </w:rPr>
                  </w:pPr>
                  <w:r w:rsidRPr="0090503B">
                    <w:rPr>
                      <w:rFonts w:cs="Arial"/>
                      <w:sz w:val="20"/>
                      <w:szCs w:val="20"/>
                    </w:rPr>
                    <w:t>BM3103</w:t>
                  </w:r>
                </w:p>
              </w:tc>
              <w:tc>
                <w:tcPr>
                  <w:tcW w:w="993" w:type="dxa"/>
                </w:tcPr>
                <w:p w14:paraId="030D7E45"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37B1D56A" w14:textId="77777777" w:rsidR="00270286" w:rsidRPr="0090503B" w:rsidRDefault="00270286" w:rsidP="00270286">
                  <w:pPr>
                    <w:jc w:val="center"/>
                    <w:rPr>
                      <w:rFonts w:cs="Arial"/>
                      <w:sz w:val="20"/>
                      <w:szCs w:val="20"/>
                    </w:rPr>
                  </w:pPr>
                </w:p>
              </w:tc>
              <w:tc>
                <w:tcPr>
                  <w:tcW w:w="708" w:type="dxa"/>
                </w:tcPr>
                <w:p w14:paraId="3C550DC4" w14:textId="77777777" w:rsidR="00270286" w:rsidRPr="0090503B" w:rsidRDefault="00270286" w:rsidP="00270286">
                  <w:pPr>
                    <w:jc w:val="center"/>
                    <w:rPr>
                      <w:rFonts w:cs="Arial"/>
                      <w:sz w:val="20"/>
                      <w:szCs w:val="20"/>
                    </w:rPr>
                  </w:pPr>
                </w:p>
              </w:tc>
              <w:tc>
                <w:tcPr>
                  <w:tcW w:w="851" w:type="dxa"/>
                </w:tcPr>
                <w:p w14:paraId="25FDE2E9" w14:textId="77777777" w:rsidR="00270286" w:rsidRPr="0090503B" w:rsidRDefault="00270286" w:rsidP="00270286">
                  <w:pPr>
                    <w:jc w:val="center"/>
                    <w:rPr>
                      <w:rFonts w:cs="Arial"/>
                      <w:sz w:val="20"/>
                      <w:szCs w:val="20"/>
                    </w:rPr>
                  </w:pPr>
                </w:p>
              </w:tc>
              <w:tc>
                <w:tcPr>
                  <w:tcW w:w="850" w:type="dxa"/>
                </w:tcPr>
                <w:p w14:paraId="17F6BBCB" w14:textId="77777777" w:rsidR="00270286" w:rsidRPr="0090503B" w:rsidRDefault="00270286" w:rsidP="00270286">
                  <w:pPr>
                    <w:jc w:val="center"/>
                    <w:rPr>
                      <w:rFonts w:cs="Arial"/>
                      <w:sz w:val="20"/>
                      <w:szCs w:val="20"/>
                    </w:rPr>
                  </w:pPr>
                  <w:r w:rsidRPr="0090503B">
                    <w:rPr>
                      <w:rFonts w:cs="Arial"/>
                      <w:sz w:val="20"/>
                      <w:szCs w:val="20"/>
                    </w:rPr>
                    <w:t>C</w:t>
                  </w:r>
                </w:p>
              </w:tc>
              <w:tc>
                <w:tcPr>
                  <w:tcW w:w="637" w:type="dxa"/>
                </w:tcPr>
                <w:p w14:paraId="6F8F2898" w14:textId="77777777" w:rsidR="00270286" w:rsidRPr="0090503B" w:rsidRDefault="00270286" w:rsidP="00270286">
                  <w:pPr>
                    <w:jc w:val="center"/>
                    <w:rPr>
                      <w:rFonts w:cs="Arial"/>
                      <w:sz w:val="20"/>
                      <w:szCs w:val="20"/>
                    </w:rPr>
                  </w:pPr>
                </w:p>
              </w:tc>
              <w:tc>
                <w:tcPr>
                  <w:tcW w:w="497" w:type="dxa"/>
                </w:tcPr>
                <w:p w14:paraId="621544DB" w14:textId="77777777" w:rsidR="00270286" w:rsidRPr="0090503B" w:rsidRDefault="00270286" w:rsidP="00270286">
                  <w:pPr>
                    <w:jc w:val="center"/>
                    <w:rPr>
                      <w:rFonts w:cs="Arial"/>
                      <w:sz w:val="20"/>
                      <w:szCs w:val="20"/>
                    </w:rPr>
                  </w:pPr>
                </w:p>
              </w:tc>
              <w:tc>
                <w:tcPr>
                  <w:tcW w:w="1843" w:type="dxa"/>
                </w:tcPr>
                <w:p w14:paraId="64FF664A"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350411D4"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22A589A0" w14:textId="77777777" w:rsidTr="00DA10DD">
              <w:tc>
                <w:tcPr>
                  <w:tcW w:w="4106" w:type="dxa"/>
                </w:tcPr>
                <w:p w14:paraId="6A309B3F" w14:textId="77777777" w:rsidR="00270286" w:rsidRPr="0090503B" w:rsidRDefault="00270286" w:rsidP="00270286">
                  <w:pPr>
                    <w:rPr>
                      <w:rFonts w:cs="Arial"/>
                      <w:color w:val="000000"/>
                      <w:sz w:val="20"/>
                      <w:szCs w:val="20"/>
                    </w:rPr>
                  </w:pPr>
                  <w:r w:rsidRPr="0090503B">
                    <w:rPr>
                      <w:rFonts w:cs="Arial"/>
                      <w:color w:val="000000"/>
                      <w:sz w:val="20"/>
                      <w:szCs w:val="20"/>
                    </w:rPr>
                    <w:t>Advanced Management Practice</w:t>
                  </w:r>
                </w:p>
              </w:tc>
              <w:tc>
                <w:tcPr>
                  <w:tcW w:w="992" w:type="dxa"/>
                </w:tcPr>
                <w:p w14:paraId="65C0A0EB" w14:textId="77777777" w:rsidR="00270286" w:rsidRPr="0090503B" w:rsidRDefault="00270286" w:rsidP="00270286">
                  <w:pPr>
                    <w:jc w:val="center"/>
                    <w:rPr>
                      <w:rFonts w:cs="Arial"/>
                      <w:sz w:val="20"/>
                      <w:szCs w:val="20"/>
                    </w:rPr>
                  </w:pPr>
                  <w:r w:rsidRPr="0090503B">
                    <w:rPr>
                      <w:rFonts w:cs="Arial"/>
                      <w:sz w:val="20"/>
                      <w:szCs w:val="20"/>
                    </w:rPr>
                    <w:t>BM3200</w:t>
                  </w:r>
                </w:p>
              </w:tc>
              <w:tc>
                <w:tcPr>
                  <w:tcW w:w="993" w:type="dxa"/>
                </w:tcPr>
                <w:p w14:paraId="29EA39D4"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19B9476B"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73F59FB2"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30FC68F9"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5E53F54B"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55F61A1B"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5D54722C"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0BACDF33"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01FB5982"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02B9B0BB" w14:textId="77777777" w:rsidTr="00DA10DD">
              <w:tc>
                <w:tcPr>
                  <w:tcW w:w="4106" w:type="dxa"/>
                </w:tcPr>
                <w:p w14:paraId="439D77D9" w14:textId="77777777" w:rsidR="00270286" w:rsidRPr="0090503B" w:rsidRDefault="00270286" w:rsidP="00270286">
                  <w:pPr>
                    <w:rPr>
                      <w:rFonts w:cs="Arial"/>
                      <w:color w:val="000000"/>
                      <w:sz w:val="20"/>
                      <w:szCs w:val="20"/>
                    </w:rPr>
                  </w:pPr>
                  <w:r w:rsidRPr="0090503B">
                    <w:rPr>
                      <w:rFonts w:cs="Arial"/>
                      <w:color w:val="000000"/>
                      <w:sz w:val="20"/>
                      <w:szCs w:val="20"/>
                    </w:rPr>
                    <w:t>Bank Strategy &amp; Management</w:t>
                  </w:r>
                </w:p>
              </w:tc>
              <w:tc>
                <w:tcPr>
                  <w:tcW w:w="992" w:type="dxa"/>
                </w:tcPr>
                <w:p w14:paraId="0B0B9D92" w14:textId="77777777" w:rsidR="00270286" w:rsidRPr="0090503B" w:rsidRDefault="00270286" w:rsidP="00270286">
                  <w:pPr>
                    <w:jc w:val="center"/>
                    <w:rPr>
                      <w:rFonts w:cs="Arial"/>
                      <w:sz w:val="20"/>
                      <w:szCs w:val="20"/>
                    </w:rPr>
                  </w:pPr>
                  <w:r w:rsidRPr="0090503B">
                    <w:rPr>
                      <w:rFonts w:cs="Arial"/>
                      <w:sz w:val="20"/>
                      <w:szCs w:val="20"/>
                    </w:rPr>
                    <w:t>IF3104</w:t>
                  </w:r>
                </w:p>
              </w:tc>
              <w:tc>
                <w:tcPr>
                  <w:tcW w:w="993" w:type="dxa"/>
                </w:tcPr>
                <w:p w14:paraId="57A8A66E"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7C05B33B"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01B9E682"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53CCB74E"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6FA12060"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1363E915"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7AF174CF"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1C1B3385"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5A9434C8"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3D30DA1E" w14:textId="77777777" w:rsidTr="00DA10DD">
              <w:tc>
                <w:tcPr>
                  <w:tcW w:w="4106" w:type="dxa"/>
                </w:tcPr>
                <w:p w14:paraId="28BDA1C5" w14:textId="77777777" w:rsidR="00270286" w:rsidRPr="0090503B" w:rsidRDefault="00270286" w:rsidP="00270286">
                  <w:pPr>
                    <w:rPr>
                      <w:rFonts w:cs="Arial"/>
                      <w:color w:val="000000"/>
                      <w:sz w:val="20"/>
                      <w:szCs w:val="20"/>
                    </w:rPr>
                  </w:pPr>
                  <w:r w:rsidRPr="0090503B">
                    <w:rPr>
                      <w:rFonts w:cs="Arial"/>
                      <w:color w:val="000000"/>
                      <w:sz w:val="20"/>
                      <w:szCs w:val="20"/>
                    </w:rPr>
                    <w:t>Behavioural Decision Making</w:t>
                  </w:r>
                </w:p>
              </w:tc>
              <w:tc>
                <w:tcPr>
                  <w:tcW w:w="992" w:type="dxa"/>
                </w:tcPr>
                <w:p w14:paraId="0DF3C003" w14:textId="77777777" w:rsidR="00270286" w:rsidRPr="0090503B" w:rsidRDefault="00270286" w:rsidP="00270286">
                  <w:pPr>
                    <w:jc w:val="center"/>
                    <w:rPr>
                      <w:rFonts w:cs="Arial"/>
                      <w:sz w:val="20"/>
                      <w:szCs w:val="20"/>
                    </w:rPr>
                  </w:pPr>
                  <w:r w:rsidRPr="0090503B">
                    <w:rPr>
                      <w:rFonts w:cs="Arial"/>
                      <w:sz w:val="20"/>
                      <w:szCs w:val="20"/>
                    </w:rPr>
                    <w:t>MS3205</w:t>
                  </w:r>
                </w:p>
              </w:tc>
              <w:tc>
                <w:tcPr>
                  <w:tcW w:w="993" w:type="dxa"/>
                </w:tcPr>
                <w:p w14:paraId="5B19FB78"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0ED11645"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06500938"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477E6D01"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58289A06"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28A9D024"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15A2C781"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20CC4BD9"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58868F35"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2FC4A9FB" w14:textId="77777777" w:rsidTr="00DA10DD">
              <w:tc>
                <w:tcPr>
                  <w:tcW w:w="4106" w:type="dxa"/>
                </w:tcPr>
                <w:p w14:paraId="162C8007" w14:textId="77777777" w:rsidR="00270286" w:rsidRPr="0090503B" w:rsidRDefault="00270286" w:rsidP="00270286">
                  <w:pPr>
                    <w:rPr>
                      <w:rFonts w:cs="Arial"/>
                      <w:color w:val="000000"/>
                      <w:sz w:val="20"/>
                      <w:szCs w:val="20"/>
                    </w:rPr>
                  </w:pPr>
                  <w:r w:rsidRPr="0090503B">
                    <w:rPr>
                      <w:rFonts w:cs="Arial"/>
                      <w:color w:val="000000"/>
                      <w:sz w:val="20"/>
                      <w:szCs w:val="20"/>
                    </w:rPr>
                    <w:t>Change Management</w:t>
                  </w:r>
                </w:p>
              </w:tc>
              <w:tc>
                <w:tcPr>
                  <w:tcW w:w="992" w:type="dxa"/>
                </w:tcPr>
                <w:p w14:paraId="443838D3" w14:textId="77777777" w:rsidR="00270286" w:rsidRPr="0090503B" w:rsidRDefault="00270286" w:rsidP="00270286">
                  <w:pPr>
                    <w:jc w:val="center"/>
                    <w:rPr>
                      <w:rFonts w:cs="Arial"/>
                      <w:sz w:val="20"/>
                      <w:szCs w:val="20"/>
                    </w:rPr>
                  </w:pPr>
                  <w:r w:rsidRPr="0090503B">
                    <w:rPr>
                      <w:rFonts w:cs="Arial"/>
                      <w:sz w:val="20"/>
                      <w:szCs w:val="20"/>
                    </w:rPr>
                    <w:t>BM3203</w:t>
                  </w:r>
                </w:p>
              </w:tc>
              <w:tc>
                <w:tcPr>
                  <w:tcW w:w="993" w:type="dxa"/>
                </w:tcPr>
                <w:p w14:paraId="3BE8DDE7"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6F95CC4B"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60CB503B"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72D1D25A"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767FCE9D"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20264A0F"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77F3E003"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61E5C6A1"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4701EBEC"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7A49B84C" w14:textId="77777777" w:rsidTr="00DA10DD">
              <w:tc>
                <w:tcPr>
                  <w:tcW w:w="4106" w:type="dxa"/>
                </w:tcPr>
                <w:p w14:paraId="26B9D595" w14:textId="77777777" w:rsidR="00270286" w:rsidRPr="0090503B" w:rsidRDefault="00270286" w:rsidP="00270286">
                  <w:pPr>
                    <w:rPr>
                      <w:rFonts w:cs="Arial"/>
                      <w:color w:val="000000"/>
                      <w:sz w:val="20"/>
                      <w:szCs w:val="20"/>
                    </w:rPr>
                  </w:pPr>
                  <w:r w:rsidRPr="0090503B">
                    <w:rPr>
                      <w:rFonts w:cs="Arial"/>
                      <w:color w:val="000000"/>
                      <w:sz w:val="20"/>
                      <w:szCs w:val="20"/>
                    </w:rPr>
                    <w:t>Climate Change and its impact on the World Economy</w:t>
                  </w:r>
                </w:p>
              </w:tc>
              <w:tc>
                <w:tcPr>
                  <w:tcW w:w="992" w:type="dxa"/>
                </w:tcPr>
                <w:p w14:paraId="42436EF9" w14:textId="77777777" w:rsidR="00270286" w:rsidRPr="0090503B" w:rsidRDefault="00270286" w:rsidP="00270286">
                  <w:pPr>
                    <w:jc w:val="center"/>
                    <w:rPr>
                      <w:rFonts w:cs="Arial"/>
                      <w:sz w:val="20"/>
                      <w:szCs w:val="20"/>
                    </w:rPr>
                  </w:pPr>
                  <w:r w:rsidRPr="0090503B">
                    <w:rPr>
                      <w:rFonts w:cs="Arial"/>
                      <w:sz w:val="20"/>
                      <w:szCs w:val="20"/>
                    </w:rPr>
                    <w:t>FR3210</w:t>
                  </w:r>
                </w:p>
              </w:tc>
              <w:tc>
                <w:tcPr>
                  <w:tcW w:w="993" w:type="dxa"/>
                </w:tcPr>
                <w:p w14:paraId="300528FD"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51024647"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5F4EFFDC"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74BA949A"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34E3D78D"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23D0FC97"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2376E175"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22B40C9D"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7054A4F8"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3814FBC6" w14:textId="77777777" w:rsidTr="00DA10DD">
              <w:tc>
                <w:tcPr>
                  <w:tcW w:w="4106" w:type="dxa"/>
                </w:tcPr>
                <w:p w14:paraId="793045B3" w14:textId="77777777" w:rsidR="00270286" w:rsidRPr="0090503B" w:rsidRDefault="00270286" w:rsidP="00270286">
                  <w:pPr>
                    <w:rPr>
                      <w:rFonts w:cs="Arial"/>
                      <w:color w:val="000000"/>
                      <w:sz w:val="20"/>
                      <w:szCs w:val="20"/>
                    </w:rPr>
                  </w:pPr>
                  <w:r w:rsidRPr="0090503B">
                    <w:rPr>
                      <w:rFonts w:cs="Arial"/>
                      <w:color w:val="000000"/>
                      <w:sz w:val="20"/>
                      <w:szCs w:val="20"/>
                    </w:rPr>
                    <w:t>Corporate Governance</w:t>
                  </w:r>
                </w:p>
              </w:tc>
              <w:tc>
                <w:tcPr>
                  <w:tcW w:w="992" w:type="dxa"/>
                </w:tcPr>
                <w:p w14:paraId="4BEEDB3D" w14:textId="77777777" w:rsidR="00270286" w:rsidRPr="0090503B" w:rsidRDefault="00270286" w:rsidP="00270286">
                  <w:pPr>
                    <w:jc w:val="center"/>
                    <w:rPr>
                      <w:rFonts w:cs="Arial"/>
                      <w:sz w:val="20"/>
                      <w:szCs w:val="20"/>
                    </w:rPr>
                  </w:pPr>
                  <w:r w:rsidRPr="0090503B">
                    <w:rPr>
                      <w:rFonts w:cs="Arial"/>
                      <w:sz w:val="20"/>
                      <w:szCs w:val="20"/>
                    </w:rPr>
                    <w:t>BS3215</w:t>
                  </w:r>
                </w:p>
              </w:tc>
              <w:tc>
                <w:tcPr>
                  <w:tcW w:w="993" w:type="dxa"/>
                </w:tcPr>
                <w:p w14:paraId="255D8CB4"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10EB8B31"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37479A50"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50F7BBCA"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4AEC0E39"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5CEA7261"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2932CCA1"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1CE10AB7"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0064DA3D"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51BB003B" w14:textId="77777777" w:rsidTr="00DA10DD">
              <w:tc>
                <w:tcPr>
                  <w:tcW w:w="4106" w:type="dxa"/>
                </w:tcPr>
                <w:p w14:paraId="180BBBD1" w14:textId="5E790131" w:rsidR="00270286" w:rsidRPr="0090503B" w:rsidRDefault="00270286" w:rsidP="001E76C2">
                  <w:pPr>
                    <w:rPr>
                      <w:rFonts w:cs="Arial"/>
                      <w:color w:val="000000"/>
                      <w:sz w:val="20"/>
                      <w:szCs w:val="20"/>
                    </w:rPr>
                  </w:pPr>
                  <w:r w:rsidRPr="0090503B">
                    <w:rPr>
                      <w:rFonts w:cs="Arial"/>
                      <w:color w:val="000000"/>
                      <w:sz w:val="20"/>
                      <w:szCs w:val="20"/>
                    </w:rPr>
                    <w:lastRenderedPageBreak/>
                    <w:t xml:space="preserve">Corporate </w:t>
                  </w:r>
                  <w:r w:rsidR="001E76C2">
                    <w:rPr>
                      <w:rFonts w:cs="Arial"/>
                      <w:color w:val="000000"/>
                      <w:sz w:val="20"/>
                      <w:szCs w:val="20"/>
                    </w:rPr>
                    <w:t>Restructuring</w:t>
                  </w:r>
                </w:p>
              </w:tc>
              <w:tc>
                <w:tcPr>
                  <w:tcW w:w="992" w:type="dxa"/>
                </w:tcPr>
                <w:p w14:paraId="1530FD79" w14:textId="77777777" w:rsidR="00270286" w:rsidRPr="0090503B" w:rsidRDefault="00270286" w:rsidP="00270286">
                  <w:pPr>
                    <w:jc w:val="center"/>
                    <w:rPr>
                      <w:rFonts w:cs="Arial"/>
                      <w:sz w:val="20"/>
                      <w:szCs w:val="20"/>
                    </w:rPr>
                  </w:pPr>
                  <w:r w:rsidRPr="0090503B">
                    <w:rPr>
                      <w:rFonts w:cs="Arial"/>
                      <w:sz w:val="20"/>
                      <w:szCs w:val="20"/>
                    </w:rPr>
                    <w:t>IF3207</w:t>
                  </w:r>
                </w:p>
              </w:tc>
              <w:tc>
                <w:tcPr>
                  <w:tcW w:w="993" w:type="dxa"/>
                </w:tcPr>
                <w:p w14:paraId="1378B572"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18D58985"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53096225"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2A071370"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6C817C09"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3E8068FE"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5F48BEB3"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04C8BE7C"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24404C47"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56A7FC9F" w14:textId="77777777" w:rsidTr="00DA10DD">
              <w:tc>
                <w:tcPr>
                  <w:tcW w:w="4106" w:type="dxa"/>
                </w:tcPr>
                <w:p w14:paraId="0E04B95E" w14:textId="77777777" w:rsidR="00270286" w:rsidRPr="0090503B" w:rsidRDefault="00270286" w:rsidP="00270286">
                  <w:pPr>
                    <w:rPr>
                      <w:rFonts w:cs="Arial"/>
                      <w:sz w:val="20"/>
                      <w:szCs w:val="20"/>
                    </w:rPr>
                  </w:pPr>
                  <w:r w:rsidRPr="0090503B">
                    <w:rPr>
                      <w:rFonts w:cs="Arial"/>
                      <w:sz w:val="20"/>
                      <w:szCs w:val="20"/>
                    </w:rPr>
                    <w:t>Creativity and Innovation</w:t>
                  </w:r>
                </w:p>
              </w:tc>
              <w:tc>
                <w:tcPr>
                  <w:tcW w:w="992" w:type="dxa"/>
                </w:tcPr>
                <w:p w14:paraId="66480E22" w14:textId="77777777" w:rsidR="00270286" w:rsidRPr="0090503B" w:rsidRDefault="00270286" w:rsidP="00270286">
                  <w:pPr>
                    <w:jc w:val="center"/>
                    <w:rPr>
                      <w:rFonts w:cs="Arial"/>
                      <w:sz w:val="20"/>
                      <w:szCs w:val="20"/>
                    </w:rPr>
                  </w:pPr>
                  <w:r w:rsidRPr="0090503B">
                    <w:rPr>
                      <w:rFonts w:cs="Arial"/>
                      <w:sz w:val="20"/>
                      <w:szCs w:val="20"/>
                    </w:rPr>
                    <w:t>BM3206</w:t>
                  </w:r>
                </w:p>
              </w:tc>
              <w:tc>
                <w:tcPr>
                  <w:tcW w:w="993" w:type="dxa"/>
                </w:tcPr>
                <w:p w14:paraId="75531706"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0FA737DF"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1D170EB3"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189BB4B5"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287048C4"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76A445D7"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1718439E"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18E6B747"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6611DF14"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6AA95EC6" w14:textId="77777777" w:rsidTr="00DA10DD">
              <w:tc>
                <w:tcPr>
                  <w:tcW w:w="4106" w:type="dxa"/>
                </w:tcPr>
                <w:p w14:paraId="0593515B" w14:textId="77777777" w:rsidR="00270286" w:rsidRPr="0090503B" w:rsidRDefault="00270286" w:rsidP="00270286">
                  <w:pPr>
                    <w:rPr>
                      <w:rFonts w:cs="Arial"/>
                      <w:sz w:val="20"/>
                      <w:szCs w:val="20"/>
                    </w:rPr>
                  </w:pPr>
                  <w:r w:rsidRPr="0090503B">
                    <w:rPr>
                      <w:rFonts w:cs="Arial"/>
                      <w:sz w:val="20"/>
                      <w:szCs w:val="20"/>
                    </w:rPr>
                    <w:t>Design Thinking for the Digital Age</w:t>
                  </w:r>
                </w:p>
              </w:tc>
              <w:tc>
                <w:tcPr>
                  <w:tcW w:w="992" w:type="dxa"/>
                </w:tcPr>
                <w:p w14:paraId="7FA4D19E" w14:textId="77777777" w:rsidR="00270286" w:rsidRPr="0090503B" w:rsidRDefault="00270286" w:rsidP="00270286">
                  <w:pPr>
                    <w:jc w:val="center"/>
                    <w:rPr>
                      <w:rFonts w:cs="Arial"/>
                      <w:sz w:val="20"/>
                      <w:szCs w:val="20"/>
                    </w:rPr>
                  </w:pPr>
                  <w:r w:rsidRPr="0090503B">
                    <w:rPr>
                      <w:rFonts w:cs="Arial"/>
                      <w:sz w:val="20"/>
                      <w:szCs w:val="20"/>
                    </w:rPr>
                    <w:t>BM3207</w:t>
                  </w:r>
                </w:p>
              </w:tc>
              <w:tc>
                <w:tcPr>
                  <w:tcW w:w="993" w:type="dxa"/>
                </w:tcPr>
                <w:p w14:paraId="710A9820"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3E7AFC09"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0F23BB37"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68D1ED91"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5893C38B"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37C18C9B"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173BD95F"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6E0EDACA"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4AEC69F3"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2AA43873" w14:textId="77777777" w:rsidTr="00DA10DD">
              <w:tc>
                <w:tcPr>
                  <w:tcW w:w="4106" w:type="dxa"/>
                </w:tcPr>
                <w:p w14:paraId="7EA5C76A" w14:textId="77777777" w:rsidR="00270286" w:rsidRPr="0090503B" w:rsidRDefault="00270286" w:rsidP="00270286">
                  <w:pPr>
                    <w:rPr>
                      <w:rFonts w:cs="Arial"/>
                      <w:sz w:val="20"/>
                      <w:szCs w:val="20"/>
                    </w:rPr>
                  </w:pPr>
                  <w:r w:rsidRPr="0090503B">
                    <w:rPr>
                      <w:rFonts w:cs="Arial"/>
                      <w:sz w:val="20"/>
                      <w:szCs w:val="20"/>
                    </w:rPr>
                    <w:t>Digital &amp; Social Media Marketing</w:t>
                  </w:r>
                </w:p>
              </w:tc>
              <w:tc>
                <w:tcPr>
                  <w:tcW w:w="992" w:type="dxa"/>
                </w:tcPr>
                <w:p w14:paraId="38E02685" w14:textId="77777777" w:rsidR="00270286" w:rsidRPr="0090503B" w:rsidRDefault="00270286" w:rsidP="00270286">
                  <w:pPr>
                    <w:jc w:val="center"/>
                    <w:rPr>
                      <w:rFonts w:cs="Arial"/>
                      <w:sz w:val="20"/>
                      <w:szCs w:val="20"/>
                    </w:rPr>
                  </w:pPr>
                  <w:r w:rsidRPr="0090503B">
                    <w:rPr>
                      <w:rFonts w:cs="Arial"/>
                      <w:sz w:val="20"/>
                      <w:szCs w:val="20"/>
                    </w:rPr>
                    <w:t>BM3205</w:t>
                  </w:r>
                </w:p>
              </w:tc>
              <w:tc>
                <w:tcPr>
                  <w:tcW w:w="993" w:type="dxa"/>
                </w:tcPr>
                <w:p w14:paraId="0A327D48"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4DFCF924"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7CEEA694"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6A796710"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4E73AED9"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47079319"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08A2FEE0"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70189437"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79FAEEB3"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65D67FEE" w14:textId="77777777" w:rsidTr="00DA10DD">
              <w:tc>
                <w:tcPr>
                  <w:tcW w:w="4106" w:type="dxa"/>
                </w:tcPr>
                <w:p w14:paraId="79164B25" w14:textId="77777777" w:rsidR="00270286" w:rsidRPr="0090503B" w:rsidRDefault="00270286" w:rsidP="00270286">
                  <w:pPr>
                    <w:rPr>
                      <w:rFonts w:cs="Arial"/>
                      <w:color w:val="000000"/>
                      <w:sz w:val="20"/>
                      <w:szCs w:val="20"/>
                    </w:rPr>
                  </w:pPr>
                  <w:r w:rsidRPr="0090503B">
                    <w:rPr>
                      <w:rFonts w:cs="Arial"/>
                      <w:color w:val="000000"/>
                      <w:sz w:val="20"/>
                      <w:szCs w:val="20"/>
                    </w:rPr>
                    <w:t>Emerging Markets</w:t>
                  </w:r>
                </w:p>
              </w:tc>
              <w:tc>
                <w:tcPr>
                  <w:tcW w:w="992" w:type="dxa"/>
                </w:tcPr>
                <w:p w14:paraId="674DD38F" w14:textId="77777777" w:rsidR="00270286" w:rsidRPr="0090503B" w:rsidRDefault="00270286" w:rsidP="00270286">
                  <w:pPr>
                    <w:jc w:val="center"/>
                    <w:rPr>
                      <w:rFonts w:cs="Arial"/>
                      <w:sz w:val="20"/>
                      <w:szCs w:val="20"/>
                    </w:rPr>
                  </w:pPr>
                  <w:r w:rsidRPr="0090503B">
                    <w:rPr>
                      <w:rFonts w:cs="Arial"/>
                      <w:sz w:val="20"/>
                      <w:szCs w:val="20"/>
                    </w:rPr>
                    <w:t>IF3206</w:t>
                  </w:r>
                </w:p>
              </w:tc>
              <w:tc>
                <w:tcPr>
                  <w:tcW w:w="993" w:type="dxa"/>
                </w:tcPr>
                <w:p w14:paraId="2FB9FE60"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0D607229"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480834BC"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7DDBDFB8"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7722845C"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023CBAA2"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6ED07A0B"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4EE6E3BF"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0ABBE896"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27BFA932" w14:textId="77777777" w:rsidTr="00DA10DD">
              <w:tc>
                <w:tcPr>
                  <w:tcW w:w="4106" w:type="dxa"/>
                </w:tcPr>
                <w:p w14:paraId="70F6CB90" w14:textId="77777777" w:rsidR="00270286" w:rsidRPr="0090503B" w:rsidRDefault="00270286" w:rsidP="00270286">
                  <w:pPr>
                    <w:rPr>
                      <w:rFonts w:cs="Arial"/>
                      <w:color w:val="000000"/>
                      <w:sz w:val="20"/>
                      <w:szCs w:val="20"/>
                    </w:rPr>
                  </w:pPr>
                  <w:r w:rsidRPr="0090503B">
                    <w:rPr>
                      <w:rFonts w:cs="Arial"/>
                      <w:color w:val="000000"/>
                      <w:sz w:val="20"/>
                      <w:szCs w:val="20"/>
                    </w:rPr>
                    <w:t>Financial Services Regulation</w:t>
                  </w:r>
                </w:p>
              </w:tc>
              <w:tc>
                <w:tcPr>
                  <w:tcW w:w="992" w:type="dxa"/>
                </w:tcPr>
                <w:p w14:paraId="46EC480D" w14:textId="77777777" w:rsidR="00270286" w:rsidRPr="0090503B" w:rsidRDefault="00270286" w:rsidP="00270286">
                  <w:pPr>
                    <w:jc w:val="center"/>
                    <w:rPr>
                      <w:rFonts w:cs="Arial"/>
                      <w:sz w:val="20"/>
                      <w:szCs w:val="20"/>
                    </w:rPr>
                  </w:pPr>
                  <w:r w:rsidRPr="0090503B">
                    <w:rPr>
                      <w:rFonts w:cs="Arial"/>
                      <w:sz w:val="20"/>
                      <w:szCs w:val="20"/>
                    </w:rPr>
                    <w:t>FR3207</w:t>
                  </w:r>
                </w:p>
              </w:tc>
              <w:tc>
                <w:tcPr>
                  <w:tcW w:w="993" w:type="dxa"/>
                </w:tcPr>
                <w:p w14:paraId="7194F48F"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7A7709FB"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43C6E216"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3FDC423B"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7FE59BE9"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269B289D"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2971E953"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1210EA46"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2DF84018"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7FFD1C88" w14:textId="77777777" w:rsidTr="00DA10DD">
              <w:tc>
                <w:tcPr>
                  <w:tcW w:w="4106" w:type="dxa"/>
                </w:tcPr>
                <w:p w14:paraId="7ECA99C9" w14:textId="77777777" w:rsidR="00270286" w:rsidRPr="0090503B" w:rsidRDefault="00270286" w:rsidP="00270286">
                  <w:pPr>
                    <w:rPr>
                      <w:rFonts w:cs="Arial"/>
                      <w:color w:val="000000"/>
                      <w:sz w:val="20"/>
                      <w:szCs w:val="20"/>
                    </w:rPr>
                  </w:pPr>
                  <w:r w:rsidRPr="0090503B">
                    <w:rPr>
                      <w:rFonts w:cs="Arial"/>
                      <w:color w:val="000000"/>
                      <w:sz w:val="20"/>
                      <w:szCs w:val="20"/>
                    </w:rPr>
                    <w:t>International HR Management</w:t>
                  </w:r>
                </w:p>
              </w:tc>
              <w:tc>
                <w:tcPr>
                  <w:tcW w:w="992" w:type="dxa"/>
                </w:tcPr>
                <w:p w14:paraId="3D7A9DD2" w14:textId="77777777" w:rsidR="00270286" w:rsidRPr="0090503B" w:rsidRDefault="00270286" w:rsidP="00270286">
                  <w:pPr>
                    <w:jc w:val="center"/>
                    <w:rPr>
                      <w:rFonts w:cs="Arial"/>
                      <w:sz w:val="20"/>
                      <w:szCs w:val="20"/>
                    </w:rPr>
                  </w:pPr>
                  <w:r w:rsidRPr="0090503B">
                    <w:rPr>
                      <w:rFonts w:cs="Arial"/>
                      <w:sz w:val="20"/>
                      <w:szCs w:val="20"/>
                    </w:rPr>
                    <w:t>BM3201</w:t>
                  </w:r>
                </w:p>
              </w:tc>
              <w:tc>
                <w:tcPr>
                  <w:tcW w:w="993" w:type="dxa"/>
                </w:tcPr>
                <w:p w14:paraId="2405470D"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79837551"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43389C16"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6DC8D4FA"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4C9F649E"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19E3ED86"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581BE546"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4137A617"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0EEB9D45"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2C376B01" w14:textId="77777777" w:rsidTr="00DA10DD">
              <w:tc>
                <w:tcPr>
                  <w:tcW w:w="4106" w:type="dxa"/>
                </w:tcPr>
                <w:p w14:paraId="2C3C7DA6" w14:textId="77777777" w:rsidR="00270286" w:rsidRPr="0090503B" w:rsidRDefault="00270286" w:rsidP="00270286">
                  <w:pPr>
                    <w:rPr>
                      <w:rFonts w:cs="Arial"/>
                      <w:color w:val="000000"/>
                      <w:sz w:val="20"/>
                      <w:szCs w:val="20"/>
                    </w:rPr>
                  </w:pPr>
                  <w:r w:rsidRPr="0090503B">
                    <w:rPr>
                      <w:rFonts w:cs="Arial"/>
                      <w:color w:val="000000"/>
                      <w:sz w:val="20"/>
                      <w:szCs w:val="20"/>
                    </w:rPr>
                    <w:t>Mergers &amp; Acquisitions</w:t>
                  </w:r>
                </w:p>
              </w:tc>
              <w:tc>
                <w:tcPr>
                  <w:tcW w:w="992" w:type="dxa"/>
                </w:tcPr>
                <w:p w14:paraId="27AD270B" w14:textId="77777777" w:rsidR="00270286" w:rsidRPr="0090503B" w:rsidRDefault="00270286" w:rsidP="00270286">
                  <w:pPr>
                    <w:jc w:val="center"/>
                    <w:rPr>
                      <w:rFonts w:cs="Arial"/>
                      <w:sz w:val="20"/>
                      <w:szCs w:val="20"/>
                    </w:rPr>
                  </w:pPr>
                  <w:r w:rsidRPr="0090503B">
                    <w:rPr>
                      <w:rFonts w:cs="Arial"/>
                      <w:sz w:val="20"/>
                      <w:szCs w:val="20"/>
                    </w:rPr>
                    <w:t>BS3218</w:t>
                  </w:r>
                </w:p>
              </w:tc>
              <w:tc>
                <w:tcPr>
                  <w:tcW w:w="993" w:type="dxa"/>
                </w:tcPr>
                <w:p w14:paraId="38BF8D64"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279FF83E"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3F031DDE"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759DA217"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3B604165"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76B98F0A"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47B15A2F"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79DD981C"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45215E9C"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1C7C4461" w14:textId="77777777" w:rsidTr="00DA10DD">
              <w:tc>
                <w:tcPr>
                  <w:tcW w:w="4106" w:type="dxa"/>
                </w:tcPr>
                <w:p w14:paraId="6510C127" w14:textId="77777777" w:rsidR="00270286" w:rsidRPr="0090503B" w:rsidRDefault="00270286" w:rsidP="00270286">
                  <w:pPr>
                    <w:rPr>
                      <w:rFonts w:cs="Arial"/>
                      <w:sz w:val="20"/>
                      <w:szCs w:val="20"/>
                    </w:rPr>
                  </w:pPr>
                  <w:r w:rsidRPr="0090503B">
                    <w:rPr>
                      <w:rFonts w:cs="Arial"/>
                      <w:sz w:val="20"/>
                      <w:szCs w:val="20"/>
                    </w:rPr>
                    <w:t>New Product Development</w:t>
                  </w:r>
                </w:p>
              </w:tc>
              <w:tc>
                <w:tcPr>
                  <w:tcW w:w="992" w:type="dxa"/>
                </w:tcPr>
                <w:p w14:paraId="4ECEF36C" w14:textId="77777777" w:rsidR="00270286" w:rsidRPr="0090503B" w:rsidRDefault="00270286" w:rsidP="00270286">
                  <w:pPr>
                    <w:jc w:val="center"/>
                    <w:rPr>
                      <w:rFonts w:cs="Arial"/>
                      <w:sz w:val="20"/>
                      <w:szCs w:val="20"/>
                    </w:rPr>
                  </w:pPr>
                  <w:r w:rsidRPr="0090503B">
                    <w:rPr>
                      <w:rFonts w:cs="Arial"/>
                      <w:sz w:val="20"/>
                      <w:szCs w:val="20"/>
                    </w:rPr>
                    <w:t>BS3105</w:t>
                  </w:r>
                </w:p>
              </w:tc>
              <w:tc>
                <w:tcPr>
                  <w:tcW w:w="993" w:type="dxa"/>
                </w:tcPr>
                <w:p w14:paraId="745D528B"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3B34964F"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6B771942"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5310DA88"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489C806D"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36F7BA74"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58B8BA59"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41D1C9BD"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28353699"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122D6FD9" w14:textId="77777777" w:rsidTr="00DA10DD">
              <w:tc>
                <w:tcPr>
                  <w:tcW w:w="4106" w:type="dxa"/>
                </w:tcPr>
                <w:p w14:paraId="66580AF0" w14:textId="77777777" w:rsidR="00270286" w:rsidRPr="0090503B" w:rsidRDefault="00270286" w:rsidP="00270286">
                  <w:pPr>
                    <w:rPr>
                      <w:rFonts w:cs="Arial"/>
                      <w:sz w:val="20"/>
                      <w:szCs w:val="20"/>
                    </w:rPr>
                  </w:pPr>
                  <w:r w:rsidRPr="0090503B">
                    <w:rPr>
                      <w:rFonts w:cs="Arial"/>
                      <w:sz w:val="20"/>
                      <w:szCs w:val="20"/>
                    </w:rPr>
                    <w:t>Social Enterprise</w:t>
                  </w:r>
                </w:p>
              </w:tc>
              <w:tc>
                <w:tcPr>
                  <w:tcW w:w="992" w:type="dxa"/>
                </w:tcPr>
                <w:p w14:paraId="5AA880E3" w14:textId="77777777" w:rsidR="00270286" w:rsidRPr="0090503B" w:rsidRDefault="00270286" w:rsidP="00270286">
                  <w:pPr>
                    <w:jc w:val="center"/>
                    <w:rPr>
                      <w:rFonts w:cs="Arial"/>
                      <w:sz w:val="20"/>
                      <w:szCs w:val="20"/>
                    </w:rPr>
                  </w:pPr>
                  <w:r w:rsidRPr="0090503B">
                    <w:rPr>
                      <w:rFonts w:cs="Arial"/>
                      <w:sz w:val="20"/>
                      <w:szCs w:val="20"/>
                    </w:rPr>
                    <w:t>BM3105</w:t>
                  </w:r>
                </w:p>
              </w:tc>
              <w:tc>
                <w:tcPr>
                  <w:tcW w:w="993" w:type="dxa"/>
                </w:tcPr>
                <w:p w14:paraId="0D656D4B"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071E8E25"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3A3FE840"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40BDABAD"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476FF02D"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2C5DD081" w14:textId="15D895E7" w:rsidR="00270286" w:rsidRPr="0090503B" w:rsidRDefault="003E34C7" w:rsidP="00270286">
                  <w:pPr>
                    <w:jc w:val="center"/>
                    <w:rPr>
                      <w:rFonts w:cs="Arial"/>
                      <w:sz w:val="20"/>
                      <w:szCs w:val="20"/>
                    </w:rPr>
                  </w:pPr>
                  <w:r w:rsidRPr="0090503B">
                    <w:rPr>
                      <w:rFonts w:cs="Arial"/>
                      <w:sz w:val="20"/>
                      <w:szCs w:val="20"/>
                    </w:rPr>
                    <w:t>C</w:t>
                  </w:r>
                </w:p>
              </w:tc>
              <w:tc>
                <w:tcPr>
                  <w:tcW w:w="497" w:type="dxa"/>
                </w:tcPr>
                <w:p w14:paraId="2614BCC2"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049A146E"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260E6B0C"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2BC4078E" w14:textId="77777777" w:rsidTr="00DA10DD">
              <w:tc>
                <w:tcPr>
                  <w:tcW w:w="4106" w:type="dxa"/>
                </w:tcPr>
                <w:p w14:paraId="74288C0E" w14:textId="77777777" w:rsidR="00270286" w:rsidRPr="0090503B" w:rsidRDefault="00270286" w:rsidP="00270286">
                  <w:pPr>
                    <w:rPr>
                      <w:rFonts w:cs="Arial"/>
                      <w:color w:val="000000"/>
                      <w:sz w:val="20"/>
                      <w:szCs w:val="20"/>
                    </w:rPr>
                  </w:pPr>
                  <w:r w:rsidRPr="0090503B">
                    <w:rPr>
                      <w:rFonts w:cs="Arial"/>
                      <w:color w:val="000000"/>
                      <w:sz w:val="20"/>
                      <w:szCs w:val="20"/>
                    </w:rPr>
                    <w:t>Strategy 2</w:t>
                  </w:r>
                </w:p>
              </w:tc>
              <w:tc>
                <w:tcPr>
                  <w:tcW w:w="992" w:type="dxa"/>
                </w:tcPr>
                <w:p w14:paraId="5291E614" w14:textId="77777777" w:rsidR="00270286" w:rsidRPr="0090503B" w:rsidRDefault="00270286" w:rsidP="00270286">
                  <w:pPr>
                    <w:jc w:val="center"/>
                    <w:rPr>
                      <w:rFonts w:cs="Arial"/>
                      <w:sz w:val="20"/>
                      <w:szCs w:val="20"/>
                    </w:rPr>
                  </w:pPr>
                  <w:r w:rsidRPr="0090503B">
                    <w:rPr>
                      <w:rFonts w:cs="Arial"/>
                      <w:sz w:val="20"/>
                      <w:szCs w:val="20"/>
                    </w:rPr>
                    <w:t>BM3202</w:t>
                  </w:r>
                </w:p>
              </w:tc>
              <w:tc>
                <w:tcPr>
                  <w:tcW w:w="993" w:type="dxa"/>
                </w:tcPr>
                <w:p w14:paraId="423463CF"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6EE5CE2B"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01233CE3"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3FE38E48"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17D63461"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0FA4327A"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29311F81"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5C925FA5"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766C173A"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11741C61" w14:textId="77777777" w:rsidTr="00DA10DD">
              <w:tc>
                <w:tcPr>
                  <w:tcW w:w="4106" w:type="dxa"/>
                </w:tcPr>
                <w:p w14:paraId="09F032CD" w14:textId="77777777" w:rsidR="00270286" w:rsidRPr="0090503B" w:rsidRDefault="00270286" w:rsidP="00270286">
                  <w:pPr>
                    <w:rPr>
                      <w:rFonts w:cs="Arial"/>
                      <w:color w:val="000000"/>
                      <w:sz w:val="20"/>
                      <w:szCs w:val="20"/>
                    </w:rPr>
                  </w:pPr>
                  <w:r w:rsidRPr="0090503B">
                    <w:rPr>
                      <w:rFonts w:cs="Arial"/>
                      <w:color w:val="000000"/>
                      <w:sz w:val="20"/>
                      <w:szCs w:val="20"/>
                    </w:rPr>
                    <w:t>Virtual Organisations</w:t>
                  </w:r>
                </w:p>
              </w:tc>
              <w:tc>
                <w:tcPr>
                  <w:tcW w:w="992" w:type="dxa"/>
                </w:tcPr>
                <w:p w14:paraId="5ED99DD0" w14:textId="77777777" w:rsidR="00270286" w:rsidRPr="0090503B" w:rsidRDefault="00270286" w:rsidP="00270286">
                  <w:pPr>
                    <w:jc w:val="center"/>
                    <w:rPr>
                      <w:rFonts w:cs="Arial"/>
                      <w:sz w:val="20"/>
                      <w:szCs w:val="20"/>
                    </w:rPr>
                  </w:pPr>
                  <w:r w:rsidRPr="0090503B">
                    <w:rPr>
                      <w:rFonts w:cs="Arial"/>
                      <w:sz w:val="20"/>
                      <w:szCs w:val="20"/>
                    </w:rPr>
                    <w:t>MS3102</w:t>
                  </w:r>
                </w:p>
              </w:tc>
              <w:tc>
                <w:tcPr>
                  <w:tcW w:w="993" w:type="dxa"/>
                </w:tcPr>
                <w:p w14:paraId="5D882F5E"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4C8E1E30"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0328E6A4"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5324D4D4"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4705AC26"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3FAA0433"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786FDC8F"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766D5773"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5BC0E092"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116AA441" w14:textId="77777777" w:rsidTr="00DA10DD">
              <w:tc>
                <w:tcPr>
                  <w:tcW w:w="4106" w:type="dxa"/>
                </w:tcPr>
                <w:p w14:paraId="2E7178D3" w14:textId="77777777" w:rsidR="00270286" w:rsidRPr="0090503B" w:rsidRDefault="00270286" w:rsidP="00270286">
                  <w:pPr>
                    <w:rPr>
                      <w:rFonts w:cs="Arial"/>
                      <w:color w:val="000000"/>
                      <w:sz w:val="20"/>
                      <w:szCs w:val="20"/>
                    </w:rPr>
                  </w:pPr>
                  <w:r w:rsidRPr="0090503B">
                    <w:rPr>
                      <w:rFonts w:cs="Arial"/>
                      <w:color w:val="000000"/>
                      <w:sz w:val="20"/>
                      <w:szCs w:val="20"/>
                    </w:rPr>
                    <w:t>Strategic Supply Chain Design</w:t>
                  </w:r>
                </w:p>
              </w:tc>
              <w:tc>
                <w:tcPr>
                  <w:tcW w:w="992" w:type="dxa"/>
                </w:tcPr>
                <w:p w14:paraId="52350A59" w14:textId="77777777" w:rsidR="00270286" w:rsidRPr="0090503B" w:rsidRDefault="00270286" w:rsidP="00270286">
                  <w:pPr>
                    <w:jc w:val="center"/>
                    <w:rPr>
                      <w:rFonts w:cs="Arial"/>
                      <w:sz w:val="20"/>
                      <w:szCs w:val="20"/>
                    </w:rPr>
                  </w:pPr>
                  <w:r w:rsidRPr="0090503B">
                    <w:rPr>
                      <w:rFonts w:cs="Arial"/>
                      <w:sz w:val="20"/>
                      <w:szCs w:val="20"/>
                    </w:rPr>
                    <w:t>BM3208</w:t>
                  </w:r>
                </w:p>
              </w:tc>
              <w:tc>
                <w:tcPr>
                  <w:tcW w:w="993" w:type="dxa"/>
                </w:tcPr>
                <w:p w14:paraId="57DACE0D"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001F9AC6"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57814D6F"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16847B50"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737B61B5"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5F605F0D"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0F2B7122"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109FDF0D"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603CA3F4"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3DEC6B2A" w14:textId="77777777" w:rsidTr="00DA10DD">
              <w:tc>
                <w:tcPr>
                  <w:tcW w:w="4106" w:type="dxa"/>
                </w:tcPr>
                <w:p w14:paraId="432C1892" w14:textId="77777777" w:rsidR="00270286" w:rsidRPr="0090503B" w:rsidRDefault="00270286" w:rsidP="00270286">
                  <w:pPr>
                    <w:rPr>
                      <w:rFonts w:cs="Arial"/>
                      <w:color w:val="000000"/>
                      <w:sz w:val="20"/>
                      <w:szCs w:val="20"/>
                    </w:rPr>
                  </w:pPr>
                  <w:r w:rsidRPr="0090503B">
                    <w:rPr>
                      <w:rFonts w:cs="Arial"/>
                      <w:color w:val="000000"/>
                      <w:sz w:val="20"/>
                      <w:szCs w:val="20"/>
                    </w:rPr>
                    <w:t>Ethical Decision-Making in Business</w:t>
                  </w:r>
                </w:p>
              </w:tc>
              <w:tc>
                <w:tcPr>
                  <w:tcW w:w="992" w:type="dxa"/>
                </w:tcPr>
                <w:p w14:paraId="0DB77368" w14:textId="77777777" w:rsidR="00270286" w:rsidRPr="0090503B" w:rsidRDefault="00270286" w:rsidP="00270286">
                  <w:pPr>
                    <w:jc w:val="center"/>
                    <w:rPr>
                      <w:rFonts w:cs="Arial"/>
                      <w:sz w:val="20"/>
                      <w:szCs w:val="20"/>
                    </w:rPr>
                  </w:pPr>
                  <w:r w:rsidRPr="0090503B">
                    <w:rPr>
                      <w:rFonts w:cs="Arial"/>
                      <w:sz w:val="20"/>
                      <w:szCs w:val="20"/>
                    </w:rPr>
                    <w:t>BM3209</w:t>
                  </w:r>
                </w:p>
              </w:tc>
              <w:tc>
                <w:tcPr>
                  <w:tcW w:w="993" w:type="dxa"/>
                </w:tcPr>
                <w:p w14:paraId="51D31281"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2979C1C5"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3F0B736A"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355782F9"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79485FA6"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688A514C" w14:textId="77777777" w:rsidR="00270286" w:rsidRPr="0090503B" w:rsidRDefault="00270286" w:rsidP="00270286">
                  <w:pPr>
                    <w:jc w:val="center"/>
                    <w:rPr>
                      <w:rFonts w:cs="Arial"/>
                      <w:sz w:val="20"/>
                      <w:szCs w:val="20"/>
                    </w:rPr>
                  </w:pPr>
                  <w:r w:rsidRPr="0090503B">
                    <w:rPr>
                      <w:rFonts w:cs="Arial"/>
                      <w:sz w:val="20"/>
                      <w:szCs w:val="20"/>
                    </w:rPr>
                    <w:t>E</w:t>
                  </w:r>
                </w:p>
              </w:tc>
              <w:tc>
                <w:tcPr>
                  <w:tcW w:w="497" w:type="dxa"/>
                </w:tcPr>
                <w:p w14:paraId="1D5DC354"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311B2484"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79549BDD" w14:textId="77777777" w:rsidR="00270286" w:rsidRPr="0090503B" w:rsidRDefault="00270286" w:rsidP="00270286">
                  <w:pPr>
                    <w:jc w:val="center"/>
                    <w:rPr>
                      <w:rFonts w:cs="Arial"/>
                      <w:sz w:val="20"/>
                      <w:szCs w:val="20"/>
                    </w:rPr>
                  </w:pPr>
                  <w:r w:rsidRPr="0090503B">
                    <w:rPr>
                      <w:rFonts w:cs="Arial"/>
                      <w:sz w:val="20"/>
                      <w:szCs w:val="20"/>
                    </w:rPr>
                    <w:t>6</w:t>
                  </w:r>
                </w:p>
              </w:tc>
            </w:tr>
            <w:tr w:rsidR="00270286" w:rsidRPr="0090503B" w14:paraId="105F1F59" w14:textId="77777777" w:rsidTr="00DA10DD">
              <w:tc>
                <w:tcPr>
                  <w:tcW w:w="4106" w:type="dxa"/>
                </w:tcPr>
                <w:p w14:paraId="31D80A18" w14:textId="77777777" w:rsidR="00270286" w:rsidRPr="0090503B" w:rsidRDefault="00270286" w:rsidP="00270286">
                  <w:pPr>
                    <w:rPr>
                      <w:rFonts w:cs="Arial"/>
                      <w:color w:val="000000"/>
                      <w:sz w:val="20"/>
                      <w:szCs w:val="20"/>
                    </w:rPr>
                  </w:pPr>
                  <w:r w:rsidRPr="0090503B">
                    <w:rPr>
                      <w:rFonts w:cs="Arial"/>
                      <w:color w:val="000000"/>
                      <w:sz w:val="20"/>
                      <w:szCs w:val="20"/>
                    </w:rPr>
                    <w:t>Mentoring and Coaching for Leadership</w:t>
                  </w:r>
                </w:p>
              </w:tc>
              <w:tc>
                <w:tcPr>
                  <w:tcW w:w="992" w:type="dxa"/>
                </w:tcPr>
                <w:p w14:paraId="4807FA68" w14:textId="77777777" w:rsidR="00270286" w:rsidRPr="0090503B" w:rsidRDefault="00270286" w:rsidP="00270286">
                  <w:pPr>
                    <w:jc w:val="center"/>
                    <w:rPr>
                      <w:rFonts w:cs="Arial"/>
                      <w:sz w:val="20"/>
                      <w:szCs w:val="20"/>
                    </w:rPr>
                  </w:pPr>
                  <w:r w:rsidRPr="0090503B">
                    <w:rPr>
                      <w:rFonts w:cs="Arial"/>
                      <w:sz w:val="20"/>
                      <w:szCs w:val="20"/>
                    </w:rPr>
                    <w:t>BM3106</w:t>
                  </w:r>
                </w:p>
              </w:tc>
              <w:tc>
                <w:tcPr>
                  <w:tcW w:w="993" w:type="dxa"/>
                </w:tcPr>
                <w:p w14:paraId="751E50C1" w14:textId="77777777" w:rsidR="00270286" w:rsidRPr="0090503B" w:rsidRDefault="00270286" w:rsidP="00270286">
                  <w:pPr>
                    <w:jc w:val="center"/>
                    <w:rPr>
                      <w:rFonts w:cs="Arial"/>
                      <w:sz w:val="20"/>
                      <w:szCs w:val="20"/>
                    </w:rPr>
                  </w:pPr>
                  <w:r w:rsidRPr="0090503B">
                    <w:rPr>
                      <w:rFonts w:cs="Arial"/>
                      <w:sz w:val="20"/>
                      <w:szCs w:val="20"/>
                    </w:rPr>
                    <w:t>15</w:t>
                  </w:r>
                </w:p>
              </w:tc>
              <w:tc>
                <w:tcPr>
                  <w:tcW w:w="639" w:type="dxa"/>
                </w:tcPr>
                <w:p w14:paraId="270CE850" w14:textId="77777777" w:rsidR="00270286" w:rsidRPr="0090503B" w:rsidRDefault="00270286" w:rsidP="00270286">
                  <w:pPr>
                    <w:jc w:val="center"/>
                    <w:rPr>
                      <w:rFonts w:cs="Arial"/>
                      <w:sz w:val="20"/>
                      <w:szCs w:val="20"/>
                    </w:rPr>
                  </w:pPr>
                  <w:r w:rsidRPr="0090503B">
                    <w:rPr>
                      <w:rFonts w:cs="Arial"/>
                      <w:sz w:val="20"/>
                      <w:szCs w:val="20"/>
                    </w:rPr>
                    <w:t>E</w:t>
                  </w:r>
                </w:p>
              </w:tc>
              <w:tc>
                <w:tcPr>
                  <w:tcW w:w="708" w:type="dxa"/>
                </w:tcPr>
                <w:p w14:paraId="353903A1" w14:textId="77777777" w:rsidR="00270286" w:rsidRPr="0090503B" w:rsidRDefault="00270286" w:rsidP="00270286">
                  <w:pPr>
                    <w:jc w:val="center"/>
                    <w:rPr>
                      <w:rFonts w:cs="Arial"/>
                      <w:sz w:val="20"/>
                      <w:szCs w:val="20"/>
                    </w:rPr>
                  </w:pPr>
                  <w:r w:rsidRPr="0090503B">
                    <w:rPr>
                      <w:rFonts w:cs="Arial"/>
                      <w:sz w:val="20"/>
                      <w:szCs w:val="20"/>
                    </w:rPr>
                    <w:t>E</w:t>
                  </w:r>
                </w:p>
              </w:tc>
              <w:tc>
                <w:tcPr>
                  <w:tcW w:w="851" w:type="dxa"/>
                </w:tcPr>
                <w:p w14:paraId="674D04AA" w14:textId="77777777" w:rsidR="00270286" w:rsidRPr="0090503B" w:rsidRDefault="00270286" w:rsidP="00270286">
                  <w:pPr>
                    <w:jc w:val="center"/>
                    <w:rPr>
                      <w:rFonts w:cs="Arial"/>
                      <w:sz w:val="20"/>
                      <w:szCs w:val="20"/>
                    </w:rPr>
                  </w:pPr>
                  <w:r w:rsidRPr="0090503B">
                    <w:rPr>
                      <w:rFonts w:cs="Arial"/>
                      <w:sz w:val="20"/>
                      <w:szCs w:val="20"/>
                    </w:rPr>
                    <w:t>E</w:t>
                  </w:r>
                </w:p>
              </w:tc>
              <w:tc>
                <w:tcPr>
                  <w:tcW w:w="850" w:type="dxa"/>
                </w:tcPr>
                <w:p w14:paraId="10B8CB0C" w14:textId="77777777" w:rsidR="00270286" w:rsidRPr="0090503B" w:rsidRDefault="00270286" w:rsidP="00270286">
                  <w:pPr>
                    <w:jc w:val="center"/>
                    <w:rPr>
                      <w:rFonts w:cs="Arial"/>
                      <w:sz w:val="20"/>
                      <w:szCs w:val="20"/>
                    </w:rPr>
                  </w:pPr>
                  <w:r w:rsidRPr="0090503B">
                    <w:rPr>
                      <w:rFonts w:cs="Arial"/>
                      <w:sz w:val="20"/>
                      <w:szCs w:val="20"/>
                    </w:rPr>
                    <w:t>E</w:t>
                  </w:r>
                </w:p>
              </w:tc>
              <w:tc>
                <w:tcPr>
                  <w:tcW w:w="637" w:type="dxa"/>
                </w:tcPr>
                <w:p w14:paraId="1C52444F" w14:textId="30FB7EC2" w:rsidR="00270286" w:rsidRPr="0090503B" w:rsidRDefault="003E34C7" w:rsidP="00270286">
                  <w:pPr>
                    <w:jc w:val="center"/>
                    <w:rPr>
                      <w:rFonts w:cs="Arial"/>
                      <w:sz w:val="20"/>
                      <w:szCs w:val="20"/>
                    </w:rPr>
                  </w:pPr>
                  <w:r w:rsidRPr="0090503B">
                    <w:rPr>
                      <w:rFonts w:cs="Arial"/>
                      <w:sz w:val="20"/>
                      <w:szCs w:val="20"/>
                    </w:rPr>
                    <w:t>C</w:t>
                  </w:r>
                </w:p>
              </w:tc>
              <w:tc>
                <w:tcPr>
                  <w:tcW w:w="497" w:type="dxa"/>
                </w:tcPr>
                <w:p w14:paraId="1B133FFA" w14:textId="77777777" w:rsidR="00270286" w:rsidRPr="0090503B" w:rsidRDefault="00270286" w:rsidP="00270286">
                  <w:pPr>
                    <w:jc w:val="center"/>
                    <w:rPr>
                      <w:rFonts w:cs="Arial"/>
                      <w:sz w:val="20"/>
                      <w:szCs w:val="20"/>
                    </w:rPr>
                  </w:pPr>
                  <w:r w:rsidRPr="0090503B">
                    <w:rPr>
                      <w:rFonts w:cs="Arial"/>
                      <w:sz w:val="20"/>
                      <w:szCs w:val="20"/>
                    </w:rPr>
                    <w:t>E</w:t>
                  </w:r>
                </w:p>
              </w:tc>
              <w:tc>
                <w:tcPr>
                  <w:tcW w:w="1843" w:type="dxa"/>
                </w:tcPr>
                <w:p w14:paraId="4C8A12EA" w14:textId="77777777" w:rsidR="00270286" w:rsidRPr="0090503B" w:rsidRDefault="00270286" w:rsidP="00270286">
                  <w:pPr>
                    <w:jc w:val="center"/>
                    <w:rPr>
                      <w:rFonts w:cs="Arial"/>
                      <w:sz w:val="20"/>
                      <w:szCs w:val="20"/>
                    </w:rPr>
                  </w:pPr>
                  <w:r w:rsidRPr="0090503B">
                    <w:rPr>
                      <w:rFonts w:cs="Arial"/>
                      <w:sz w:val="20"/>
                      <w:szCs w:val="20"/>
                    </w:rPr>
                    <w:t>Yes</w:t>
                  </w:r>
                </w:p>
              </w:tc>
              <w:tc>
                <w:tcPr>
                  <w:tcW w:w="879" w:type="dxa"/>
                </w:tcPr>
                <w:p w14:paraId="68048494" w14:textId="77777777" w:rsidR="00270286" w:rsidRPr="0090503B" w:rsidRDefault="00270286" w:rsidP="00270286">
                  <w:pPr>
                    <w:jc w:val="center"/>
                    <w:rPr>
                      <w:rFonts w:cs="Arial"/>
                      <w:sz w:val="20"/>
                      <w:szCs w:val="20"/>
                    </w:rPr>
                  </w:pPr>
                  <w:r w:rsidRPr="0090503B">
                    <w:rPr>
                      <w:rFonts w:cs="Arial"/>
                      <w:sz w:val="20"/>
                      <w:szCs w:val="20"/>
                    </w:rPr>
                    <w:t>6</w:t>
                  </w:r>
                </w:p>
              </w:tc>
            </w:tr>
            <w:tr w:rsidR="0054656E" w:rsidRPr="0090503B" w14:paraId="377ACFDE" w14:textId="77777777" w:rsidTr="00DA10DD">
              <w:tc>
                <w:tcPr>
                  <w:tcW w:w="4106" w:type="dxa"/>
                </w:tcPr>
                <w:p w14:paraId="37104E55" w14:textId="0AC5CD6C" w:rsidR="0054656E" w:rsidRPr="0090503B" w:rsidRDefault="0054656E" w:rsidP="0054656E">
                  <w:pPr>
                    <w:rPr>
                      <w:rFonts w:cs="Arial"/>
                      <w:color w:val="000000"/>
                      <w:sz w:val="20"/>
                      <w:szCs w:val="20"/>
                    </w:rPr>
                  </w:pPr>
                  <w:r w:rsidRPr="0090503B">
                    <w:rPr>
                      <w:rFonts w:cs="Arial"/>
                      <w:color w:val="000000"/>
                      <w:sz w:val="20"/>
                      <w:szCs w:val="20"/>
                    </w:rPr>
                    <w:t>Micro-Placements</w:t>
                  </w:r>
                </w:p>
              </w:tc>
              <w:tc>
                <w:tcPr>
                  <w:tcW w:w="992" w:type="dxa"/>
                </w:tcPr>
                <w:p w14:paraId="0799E408" w14:textId="4DAEE064" w:rsidR="0054656E" w:rsidRPr="0090503B" w:rsidRDefault="0054656E" w:rsidP="0054656E">
                  <w:pPr>
                    <w:jc w:val="center"/>
                    <w:rPr>
                      <w:rFonts w:cs="Arial"/>
                      <w:sz w:val="20"/>
                      <w:szCs w:val="20"/>
                    </w:rPr>
                  </w:pPr>
                  <w:r w:rsidRPr="0090503B">
                    <w:rPr>
                      <w:rFonts w:cs="Arial"/>
                      <w:sz w:val="20"/>
                      <w:szCs w:val="20"/>
                    </w:rPr>
                    <w:t>BM3107</w:t>
                  </w:r>
                </w:p>
              </w:tc>
              <w:tc>
                <w:tcPr>
                  <w:tcW w:w="993" w:type="dxa"/>
                </w:tcPr>
                <w:p w14:paraId="35CDAF85" w14:textId="56824156" w:rsidR="0054656E" w:rsidRPr="0090503B" w:rsidRDefault="0054656E" w:rsidP="0054656E">
                  <w:pPr>
                    <w:jc w:val="center"/>
                    <w:rPr>
                      <w:rFonts w:cs="Arial"/>
                      <w:sz w:val="20"/>
                      <w:szCs w:val="20"/>
                    </w:rPr>
                  </w:pPr>
                  <w:r w:rsidRPr="0090503B">
                    <w:rPr>
                      <w:rFonts w:cs="Arial"/>
                      <w:sz w:val="20"/>
                      <w:szCs w:val="20"/>
                    </w:rPr>
                    <w:t>15</w:t>
                  </w:r>
                </w:p>
              </w:tc>
              <w:tc>
                <w:tcPr>
                  <w:tcW w:w="639" w:type="dxa"/>
                </w:tcPr>
                <w:p w14:paraId="2ED34607" w14:textId="5E117355" w:rsidR="0054656E" w:rsidRPr="0090503B" w:rsidRDefault="0054656E" w:rsidP="0054656E">
                  <w:pPr>
                    <w:jc w:val="center"/>
                    <w:rPr>
                      <w:rFonts w:cs="Arial"/>
                      <w:sz w:val="20"/>
                      <w:szCs w:val="20"/>
                    </w:rPr>
                  </w:pPr>
                  <w:r w:rsidRPr="0090503B">
                    <w:rPr>
                      <w:rFonts w:cs="Arial"/>
                      <w:sz w:val="20"/>
                      <w:szCs w:val="20"/>
                    </w:rPr>
                    <w:t>E</w:t>
                  </w:r>
                </w:p>
              </w:tc>
              <w:tc>
                <w:tcPr>
                  <w:tcW w:w="708" w:type="dxa"/>
                </w:tcPr>
                <w:p w14:paraId="7A3243AB" w14:textId="5E825DB7" w:rsidR="0054656E" w:rsidRPr="0090503B" w:rsidRDefault="0054656E" w:rsidP="0054656E">
                  <w:pPr>
                    <w:jc w:val="center"/>
                    <w:rPr>
                      <w:rFonts w:cs="Arial"/>
                      <w:sz w:val="20"/>
                      <w:szCs w:val="20"/>
                    </w:rPr>
                  </w:pPr>
                  <w:r w:rsidRPr="0090503B">
                    <w:rPr>
                      <w:rFonts w:cs="Arial"/>
                      <w:sz w:val="20"/>
                      <w:szCs w:val="20"/>
                    </w:rPr>
                    <w:t>E</w:t>
                  </w:r>
                </w:p>
              </w:tc>
              <w:tc>
                <w:tcPr>
                  <w:tcW w:w="851" w:type="dxa"/>
                </w:tcPr>
                <w:p w14:paraId="755B021C" w14:textId="4A522D84" w:rsidR="0054656E" w:rsidRPr="0090503B" w:rsidRDefault="0054656E" w:rsidP="0054656E">
                  <w:pPr>
                    <w:jc w:val="center"/>
                    <w:rPr>
                      <w:rFonts w:cs="Arial"/>
                      <w:sz w:val="20"/>
                      <w:szCs w:val="20"/>
                    </w:rPr>
                  </w:pPr>
                  <w:r w:rsidRPr="0090503B">
                    <w:rPr>
                      <w:rFonts w:cs="Arial"/>
                      <w:sz w:val="20"/>
                      <w:szCs w:val="20"/>
                    </w:rPr>
                    <w:t>E</w:t>
                  </w:r>
                </w:p>
              </w:tc>
              <w:tc>
                <w:tcPr>
                  <w:tcW w:w="850" w:type="dxa"/>
                </w:tcPr>
                <w:p w14:paraId="3F6CEA47" w14:textId="4DA8FA58" w:rsidR="0054656E" w:rsidRPr="0090503B" w:rsidRDefault="0054656E" w:rsidP="0054656E">
                  <w:pPr>
                    <w:jc w:val="center"/>
                    <w:rPr>
                      <w:rFonts w:cs="Arial"/>
                      <w:sz w:val="20"/>
                      <w:szCs w:val="20"/>
                    </w:rPr>
                  </w:pPr>
                  <w:r w:rsidRPr="0090503B">
                    <w:rPr>
                      <w:rFonts w:cs="Arial"/>
                      <w:sz w:val="20"/>
                      <w:szCs w:val="20"/>
                    </w:rPr>
                    <w:t>E</w:t>
                  </w:r>
                </w:p>
              </w:tc>
              <w:tc>
                <w:tcPr>
                  <w:tcW w:w="637" w:type="dxa"/>
                </w:tcPr>
                <w:p w14:paraId="5064743E" w14:textId="6698D031" w:rsidR="0054656E" w:rsidRPr="0090503B" w:rsidRDefault="0054656E" w:rsidP="0054656E">
                  <w:pPr>
                    <w:jc w:val="center"/>
                    <w:rPr>
                      <w:rFonts w:cs="Arial"/>
                      <w:sz w:val="20"/>
                      <w:szCs w:val="20"/>
                    </w:rPr>
                  </w:pPr>
                  <w:r w:rsidRPr="0090503B">
                    <w:rPr>
                      <w:rFonts w:cs="Arial"/>
                      <w:sz w:val="20"/>
                      <w:szCs w:val="20"/>
                    </w:rPr>
                    <w:t>E</w:t>
                  </w:r>
                </w:p>
              </w:tc>
              <w:tc>
                <w:tcPr>
                  <w:tcW w:w="497" w:type="dxa"/>
                </w:tcPr>
                <w:p w14:paraId="38CC4F2F" w14:textId="0F77D9EB" w:rsidR="0054656E" w:rsidRPr="0090503B" w:rsidRDefault="0054656E" w:rsidP="0054656E">
                  <w:pPr>
                    <w:jc w:val="center"/>
                    <w:rPr>
                      <w:rFonts w:cs="Arial"/>
                      <w:sz w:val="20"/>
                      <w:szCs w:val="20"/>
                    </w:rPr>
                  </w:pPr>
                  <w:r w:rsidRPr="0090503B">
                    <w:rPr>
                      <w:rFonts w:cs="Arial"/>
                      <w:sz w:val="20"/>
                      <w:szCs w:val="20"/>
                    </w:rPr>
                    <w:t>E</w:t>
                  </w:r>
                </w:p>
              </w:tc>
              <w:tc>
                <w:tcPr>
                  <w:tcW w:w="1843" w:type="dxa"/>
                </w:tcPr>
                <w:p w14:paraId="11067DB1" w14:textId="03EFD85A" w:rsidR="0054656E" w:rsidRPr="0090503B" w:rsidRDefault="0054656E" w:rsidP="0054656E">
                  <w:pPr>
                    <w:jc w:val="center"/>
                    <w:rPr>
                      <w:rFonts w:cs="Arial"/>
                      <w:sz w:val="20"/>
                      <w:szCs w:val="20"/>
                    </w:rPr>
                  </w:pPr>
                  <w:r w:rsidRPr="0090503B">
                    <w:rPr>
                      <w:rFonts w:cs="Arial"/>
                      <w:sz w:val="20"/>
                      <w:szCs w:val="20"/>
                    </w:rPr>
                    <w:t>Yes</w:t>
                  </w:r>
                </w:p>
              </w:tc>
              <w:tc>
                <w:tcPr>
                  <w:tcW w:w="879" w:type="dxa"/>
                </w:tcPr>
                <w:p w14:paraId="4110AAF2" w14:textId="234BAF37" w:rsidR="0054656E" w:rsidRPr="0090503B" w:rsidRDefault="0054656E" w:rsidP="0054656E">
                  <w:pPr>
                    <w:jc w:val="center"/>
                    <w:rPr>
                      <w:rFonts w:cs="Arial"/>
                      <w:sz w:val="20"/>
                      <w:szCs w:val="20"/>
                    </w:rPr>
                  </w:pPr>
                  <w:r w:rsidRPr="0090503B">
                    <w:rPr>
                      <w:rFonts w:cs="Arial"/>
                      <w:sz w:val="20"/>
                      <w:szCs w:val="20"/>
                    </w:rPr>
                    <w:t>6</w:t>
                  </w:r>
                </w:p>
              </w:tc>
            </w:tr>
            <w:tr w:rsidR="00D8051C" w:rsidRPr="0090503B" w14:paraId="3044E43D" w14:textId="77777777" w:rsidTr="00DA10DD">
              <w:tc>
                <w:tcPr>
                  <w:tcW w:w="4106" w:type="dxa"/>
                </w:tcPr>
                <w:p w14:paraId="2CCD529F" w14:textId="0D6C91B5" w:rsidR="00D8051C" w:rsidRPr="0090503B" w:rsidRDefault="00D8051C" w:rsidP="0054656E">
                  <w:pPr>
                    <w:rPr>
                      <w:rFonts w:cs="Arial"/>
                      <w:color w:val="000000"/>
                      <w:sz w:val="20"/>
                      <w:szCs w:val="20"/>
                    </w:rPr>
                  </w:pPr>
                  <w:r>
                    <w:rPr>
                      <w:rFonts w:cs="Arial"/>
                      <w:color w:val="000000"/>
                      <w:sz w:val="20"/>
                      <w:szCs w:val="20"/>
                    </w:rPr>
                    <w:t>Science, Technology and Society</w:t>
                  </w:r>
                </w:p>
              </w:tc>
              <w:tc>
                <w:tcPr>
                  <w:tcW w:w="992" w:type="dxa"/>
                </w:tcPr>
                <w:p w14:paraId="5BE76491" w14:textId="00FB949F" w:rsidR="00D8051C" w:rsidRPr="0090503B" w:rsidRDefault="00D8051C" w:rsidP="0054656E">
                  <w:pPr>
                    <w:jc w:val="center"/>
                    <w:rPr>
                      <w:rFonts w:cs="Arial"/>
                      <w:sz w:val="20"/>
                      <w:szCs w:val="20"/>
                    </w:rPr>
                  </w:pPr>
                  <w:r>
                    <w:rPr>
                      <w:rFonts w:cs="Arial"/>
                      <w:sz w:val="20"/>
                      <w:szCs w:val="20"/>
                    </w:rPr>
                    <w:t>BM3211</w:t>
                  </w:r>
                </w:p>
              </w:tc>
              <w:tc>
                <w:tcPr>
                  <w:tcW w:w="993" w:type="dxa"/>
                </w:tcPr>
                <w:p w14:paraId="570A0177" w14:textId="1CA2E44E" w:rsidR="00D8051C" w:rsidRPr="0090503B" w:rsidRDefault="00D8051C" w:rsidP="0054656E">
                  <w:pPr>
                    <w:jc w:val="center"/>
                    <w:rPr>
                      <w:rFonts w:cs="Arial"/>
                      <w:sz w:val="20"/>
                      <w:szCs w:val="20"/>
                    </w:rPr>
                  </w:pPr>
                  <w:r>
                    <w:rPr>
                      <w:rFonts w:cs="Arial"/>
                      <w:sz w:val="20"/>
                      <w:szCs w:val="20"/>
                    </w:rPr>
                    <w:t>15</w:t>
                  </w:r>
                </w:p>
              </w:tc>
              <w:tc>
                <w:tcPr>
                  <w:tcW w:w="639" w:type="dxa"/>
                </w:tcPr>
                <w:p w14:paraId="35E7168F" w14:textId="1D00994D" w:rsidR="00D8051C" w:rsidRPr="0090503B" w:rsidRDefault="00D8051C" w:rsidP="0054656E">
                  <w:pPr>
                    <w:jc w:val="center"/>
                    <w:rPr>
                      <w:rFonts w:cs="Arial"/>
                      <w:sz w:val="20"/>
                      <w:szCs w:val="20"/>
                    </w:rPr>
                  </w:pPr>
                  <w:r>
                    <w:rPr>
                      <w:rFonts w:cs="Arial"/>
                      <w:sz w:val="20"/>
                      <w:szCs w:val="20"/>
                    </w:rPr>
                    <w:t>E</w:t>
                  </w:r>
                </w:p>
              </w:tc>
              <w:tc>
                <w:tcPr>
                  <w:tcW w:w="708" w:type="dxa"/>
                </w:tcPr>
                <w:p w14:paraId="7D594E1A" w14:textId="03BBD619" w:rsidR="00D8051C" w:rsidRPr="0090503B" w:rsidRDefault="00D8051C" w:rsidP="0054656E">
                  <w:pPr>
                    <w:jc w:val="center"/>
                    <w:rPr>
                      <w:rFonts w:cs="Arial"/>
                      <w:sz w:val="20"/>
                      <w:szCs w:val="20"/>
                    </w:rPr>
                  </w:pPr>
                  <w:r>
                    <w:rPr>
                      <w:rFonts w:cs="Arial"/>
                      <w:sz w:val="20"/>
                      <w:szCs w:val="20"/>
                    </w:rPr>
                    <w:t>E</w:t>
                  </w:r>
                </w:p>
              </w:tc>
              <w:tc>
                <w:tcPr>
                  <w:tcW w:w="851" w:type="dxa"/>
                </w:tcPr>
                <w:p w14:paraId="661639B3" w14:textId="2480857B" w:rsidR="00D8051C" w:rsidRPr="0090503B" w:rsidRDefault="00D8051C" w:rsidP="0054656E">
                  <w:pPr>
                    <w:jc w:val="center"/>
                    <w:rPr>
                      <w:rFonts w:cs="Arial"/>
                      <w:sz w:val="20"/>
                      <w:szCs w:val="20"/>
                    </w:rPr>
                  </w:pPr>
                  <w:r>
                    <w:rPr>
                      <w:rFonts w:cs="Arial"/>
                      <w:sz w:val="20"/>
                      <w:szCs w:val="20"/>
                    </w:rPr>
                    <w:t>E</w:t>
                  </w:r>
                </w:p>
              </w:tc>
              <w:tc>
                <w:tcPr>
                  <w:tcW w:w="850" w:type="dxa"/>
                </w:tcPr>
                <w:p w14:paraId="7DB06469" w14:textId="27094982" w:rsidR="00D8051C" w:rsidRPr="0090503B" w:rsidRDefault="00D8051C" w:rsidP="0054656E">
                  <w:pPr>
                    <w:jc w:val="center"/>
                    <w:rPr>
                      <w:rFonts w:cs="Arial"/>
                      <w:sz w:val="20"/>
                      <w:szCs w:val="20"/>
                    </w:rPr>
                  </w:pPr>
                  <w:r>
                    <w:rPr>
                      <w:rFonts w:cs="Arial"/>
                      <w:sz w:val="20"/>
                      <w:szCs w:val="20"/>
                    </w:rPr>
                    <w:t>E</w:t>
                  </w:r>
                </w:p>
              </w:tc>
              <w:tc>
                <w:tcPr>
                  <w:tcW w:w="637" w:type="dxa"/>
                </w:tcPr>
                <w:p w14:paraId="73090EEC" w14:textId="37B98146" w:rsidR="00D8051C" w:rsidRPr="0090503B" w:rsidRDefault="00D8051C" w:rsidP="0054656E">
                  <w:pPr>
                    <w:jc w:val="center"/>
                    <w:rPr>
                      <w:rFonts w:cs="Arial"/>
                      <w:sz w:val="20"/>
                      <w:szCs w:val="20"/>
                    </w:rPr>
                  </w:pPr>
                  <w:r>
                    <w:rPr>
                      <w:rFonts w:cs="Arial"/>
                      <w:sz w:val="20"/>
                      <w:szCs w:val="20"/>
                    </w:rPr>
                    <w:t>E</w:t>
                  </w:r>
                </w:p>
              </w:tc>
              <w:tc>
                <w:tcPr>
                  <w:tcW w:w="497" w:type="dxa"/>
                </w:tcPr>
                <w:p w14:paraId="3D8E5A76" w14:textId="1544138D" w:rsidR="00D8051C" w:rsidRPr="0090503B" w:rsidRDefault="00D8051C" w:rsidP="0054656E">
                  <w:pPr>
                    <w:jc w:val="center"/>
                    <w:rPr>
                      <w:rFonts w:cs="Arial"/>
                      <w:sz w:val="20"/>
                      <w:szCs w:val="20"/>
                    </w:rPr>
                  </w:pPr>
                  <w:r>
                    <w:rPr>
                      <w:rFonts w:cs="Arial"/>
                      <w:sz w:val="20"/>
                      <w:szCs w:val="20"/>
                    </w:rPr>
                    <w:t>E</w:t>
                  </w:r>
                </w:p>
              </w:tc>
              <w:tc>
                <w:tcPr>
                  <w:tcW w:w="1843" w:type="dxa"/>
                </w:tcPr>
                <w:p w14:paraId="19313BE8" w14:textId="4AE54F41" w:rsidR="00D8051C" w:rsidRPr="0090503B" w:rsidRDefault="00D8051C" w:rsidP="0054656E">
                  <w:pPr>
                    <w:jc w:val="center"/>
                    <w:rPr>
                      <w:rFonts w:cs="Arial"/>
                      <w:sz w:val="20"/>
                      <w:szCs w:val="20"/>
                    </w:rPr>
                  </w:pPr>
                  <w:r>
                    <w:rPr>
                      <w:rFonts w:cs="Arial"/>
                      <w:sz w:val="20"/>
                      <w:szCs w:val="20"/>
                    </w:rPr>
                    <w:t>Yes</w:t>
                  </w:r>
                </w:p>
              </w:tc>
              <w:tc>
                <w:tcPr>
                  <w:tcW w:w="879" w:type="dxa"/>
                </w:tcPr>
                <w:p w14:paraId="10D4015C" w14:textId="3CAD0F4B" w:rsidR="00D8051C" w:rsidRPr="0090503B" w:rsidRDefault="00D8051C" w:rsidP="0054656E">
                  <w:pPr>
                    <w:jc w:val="center"/>
                    <w:rPr>
                      <w:rFonts w:cs="Arial"/>
                      <w:sz w:val="20"/>
                      <w:szCs w:val="20"/>
                    </w:rPr>
                  </w:pPr>
                  <w:r>
                    <w:rPr>
                      <w:rFonts w:cs="Arial"/>
                      <w:sz w:val="20"/>
                      <w:szCs w:val="20"/>
                    </w:rPr>
                    <w:t>6</w:t>
                  </w:r>
                </w:p>
              </w:tc>
            </w:tr>
          </w:tbl>
          <w:p w14:paraId="2C425D4B" w14:textId="77777777" w:rsidR="00F756F6" w:rsidRPr="0090503B" w:rsidRDefault="00F756F6" w:rsidP="0065132B">
            <w:pPr>
              <w:rPr>
                <w:rFonts w:cs="Arial"/>
              </w:rPr>
            </w:pPr>
          </w:p>
          <w:p w14:paraId="0901D66C" w14:textId="77777777" w:rsidR="005972B2" w:rsidRPr="0090503B" w:rsidRDefault="005972B2" w:rsidP="005972B2">
            <w:pPr>
              <w:pStyle w:val="NormalWeb"/>
              <w:spacing w:before="0" w:beforeAutospacing="0" w:after="0" w:afterAutospacing="0"/>
              <w:jc w:val="both"/>
              <w:rPr>
                <w:rFonts w:ascii="Arial" w:hAnsi="Arial" w:cs="Arial"/>
                <w:iCs/>
                <w:sz w:val="22"/>
                <w:szCs w:val="22"/>
              </w:rPr>
            </w:pPr>
            <w:r w:rsidRPr="0090503B">
              <w:rPr>
                <w:rFonts w:ascii="Arial" w:hAnsi="Arial" w:cs="Arial"/>
                <w:iCs/>
                <w:sz w:val="22"/>
                <w:szCs w:val="22"/>
              </w:rPr>
              <w:t xml:space="preserve">This list of electives is an indication of the range of modules that can be on offer and is subject to change due to circumstances such as: enhancing or updating the quality and content of educational provision; responding to student feedback; academic staffing changes; the number of students in each programme; a lack of student demand for certain modules; or factors beyond the institution’s reasonable control, such as meeting the latest requirements of a commissioning or accrediting body. For these reasons, not all the electives listed will be offered every year. New (additional or replacement) modules may also be added for these reasons. </w:t>
            </w:r>
          </w:p>
          <w:p w14:paraId="268BAE59" w14:textId="77777777" w:rsidR="005972B2" w:rsidRPr="0090503B" w:rsidRDefault="005972B2" w:rsidP="005972B2">
            <w:pPr>
              <w:pStyle w:val="NormalWeb"/>
              <w:spacing w:before="0" w:beforeAutospacing="0" w:after="0" w:afterAutospacing="0"/>
              <w:jc w:val="both"/>
              <w:rPr>
                <w:rFonts w:ascii="Arial" w:hAnsi="Arial" w:cs="Arial"/>
                <w:sz w:val="22"/>
                <w:szCs w:val="22"/>
              </w:rPr>
            </w:pPr>
          </w:p>
          <w:p w14:paraId="57AC6040" w14:textId="77777777" w:rsidR="005972B2" w:rsidRPr="0090503B" w:rsidRDefault="005972B2" w:rsidP="005972B2">
            <w:pPr>
              <w:pStyle w:val="NormalWeb"/>
              <w:spacing w:before="0" w:beforeAutospacing="0" w:after="0" w:afterAutospacing="0"/>
              <w:jc w:val="both"/>
              <w:rPr>
                <w:rFonts w:ascii="Arial" w:hAnsi="Arial" w:cs="Arial"/>
                <w:iCs/>
                <w:sz w:val="22"/>
                <w:szCs w:val="22"/>
              </w:rPr>
            </w:pPr>
            <w:r w:rsidRPr="0090503B">
              <w:rPr>
                <w:rFonts w:ascii="Arial" w:hAnsi="Arial" w:cs="Arial"/>
                <w:iCs/>
                <w:sz w:val="22"/>
                <w:szCs w:val="22"/>
              </w:rPr>
              <w:t>The list of electives offered in a given year will be confirmed by 1</w:t>
            </w:r>
            <w:r w:rsidRPr="0090503B">
              <w:rPr>
                <w:rFonts w:ascii="Arial" w:hAnsi="Arial" w:cs="Arial"/>
                <w:iCs/>
                <w:sz w:val="22"/>
                <w:szCs w:val="22"/>
                <w:vertAlign w:val="superscript"/>
              </w:rPr>
              <w:t>st</w:t>
            </w:r>
            <w:r w:rsidRPr="0090503B">
              <w:rPr>
                <w:rFonts w:ascii="Arial" w:hAnsi="Arial" w:cs="Arial"/>
                <w:iCs/>
                <w:sz w:val="22"/>
                <w:szCs w:val="22"/>
              </w:rPr>
              <w:t xml:space="preserve"> September. </w:t>
            </w:r>
          </w:p>
          <w:p w14:paraId="0AF561E0" w14:textId="77777777" w:rsidR="005972B2" w:rsidRPr="0090503B" w:rsidRDefault="005972B2" w:rsidP="005972B2">
            <w:pPr>
              <w:pStyle w:val="NormalWeb"/>
              <w:spacing w:before="0" w:beforeAutospacing="0" w:after="0" w:afterAutospacing="0"/>
              <w:jc w:val="both"/>
              <w:rPr>
                <w:rFonts w:ascii="Arial" w:hAnsi="Arial" w:cs="Arial"/>
                <w:iCs/>
                <w:sz w:val="22"/>
                <w:szCs w:val="22"/>
              </w:rPr>
            </w:pPr>
          </w:p>
          <w:p w14:paraId="02B89410" w14:textId="77777777" w:rsidR="005972B2" w:rsidRPr="0090503B" w:rsidRDefault="005972B2" w:rsidP="005972B2">
            <w:pPr>
              <w:rPr>
                <w:rFonts w:cs="Arial"/>
              </w:rPr>
            </w:pPr>
            <w:r w:rsidRPr="0090503B">
              <w:rPr>
                <w:rFonts w:cs="Arial"/>
              </w:rPr>
              <w:t>Certain electives may be pre-requisites for other electives you may wish to take later in the programme. Full details can be found in the individual Module Specifications and will be updated annually in your Course Handbook.</w:t>
            </w:r>
          </w:p>
          <w:p w14:paraId="7E14DA70" w14:textId="77777777" w:rsidR="005972B2" w:rsidRPr="0090503B" w:rsidRDefault="005972B2" w:rsidP="005972B2">
            <w:pPr>
              <w:rPr>
                <w:rFonts w:cs="Arial"/>
              </w:rPr>
            </w:pPr>
          </w:p>
          <w:p w14:paraId="010CF67A" w14:textId="77777777" w:rsidR="005972B2" w:rsidRPr="0090503B" w:rsidRDefault="005972B2" w:rsidP="005972B2">
            <w:pPr>
              <w:pStyle w:val="NormalWeb"/>
              <w:spacing w:before="0" w:beforeAutospacing="0" w:after="0" w:afterAutospacing="0"/>
              <w:jc w:val="both"/>
              <w:rPr>
                <w:rFonts w:ascii="Arial" w:hAnsi="Arial" w:cs="Arial"/>
                <w:sz w:val="22"/>
                <w:szCs w:val="22"/>
              </w:rPr>
            </w:pPr>
            <w:r w:rsidRPr="0090503B">
              <w:rPr>
                <w:rFonts w:ascii="Arial" w:hAnsi="Arial" w:cs="Arial"/>
                <w:sz w:val="22"/>
                <w:szCs w:val="22"/>
              </w:rPr>
              <w:t>In view of the importance of foreign language skills and employability, you also have the opportunity to study extra-curricular (non-credit bearing) language courses in Arabic, French, German, Mandarin, Russian and Spanish.</w:t>
            </w:r>
          </w:p>
          <w:p w14:paraId="69584D35" w14:textId="77777777" w:rsidR="000B62C6" w:rsidRPr="0090503B" w:rsidRDefault="000B62C6" w:rsidP="0065132B">
            <w:pPr>
              <w:rPr>
                <w:rFonts w:cs="Arial"/>
              </w:rPr>
            </w:pPr>
          </w:p>
        </w:tc>
      </w:tr>
    </w:tbl>
    <w:p w14:paraId="637D37E0" w14:textId="77777777" w:rsidR="00DA6F9B" w:rsidRPr="0090503B" w:rsidRDefault="00DA6F9B" w:rsidP="000B62C6">
      <w:pPr>
        <w:rPr>
          <w:rFonts w:cs="Arial"/>
        </w:rPr>
        <w:sectPr w:rsidR="00DA6F9B" w:rsidRPr="0090503B" w:rsidSect="00DA6F9B">
          <w:pgSz w:w="15840" w:h="12240" w:orient="landscape"/>
          <w:pgMar w:top="1800" w:right="1440" w:bottom="180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B62C6" w:rsidRPr="0090503B" w14:paraId="1B19B5AC" w14:textId="77777777" w:rsidTr="0065132B">
        <w:tc>
          <w:tcPr>
            <w:tcW w:w="8856" w:type="dxa"/>
          </w:tcPr>
          <w:p w14:paraId="55D586E2" w14:textId="77777777" w:rsidR="000B62C6" w:rsidRPr="0090503B" w:rsidRDefault="000B62C6" w:rsidP="0065132B">
            <w:pPr>
              <w:rPr>
                <w:rFonts w:cs="Arial"/>
                <w:b/>
              </w:rPr>
            </w:pPr>
            <w:r w:rsidRPr="0090503B">
              <w:rPr>
                <w:rFonts w:cs="Arial"/>
                <w:b/>
              </w:rPr>
              <w:lastRenderedPageBreak/>
              <w:t>TO WHAT KIND OF CAREER MIGHT I GO ON?</w:t>
            </w:r>
          </w:p>
          <w:p w14:paraId="7BA46543" w14:textId="77777777" w:rsidR="000B62C6" w:rsidRPr="0090503B" w:rsidRDefault="000B62C6" w:rsidP="00717CD4">
            <w:pPr>
              <w:spacing w:line="259" w:lineRule="auto"/>
              <w:rPr>
                <w:rFonts w:cs="Arial"/>
              </w:rPr>
            </w:pPr>
          </w:p>
          <w:p w14:paraId="6CCDC162" w14:textId="77777777" w:rsidR="005D1493" w:rsidRPr="0090503B" w:rsidRDefault="000B62C6" w:rsidP="00717CD4">
            <w:pPr>
              <w:spacing w:line="259" w:lineRule="auto"/>
              <w:rPr>
                <w:rFonts w:cs="Arial"/>
              </w:rPr>
            </w:pPr>
            <w:r w:rsidRPr="0090503B">
              <w:rPr>
                <w:rFonts w:cs="Arial"/>
              </w:rPr>
              <w:t>The Business Management degree provides a sound basis for a career in business management, management consultancy, or in areas including finance, stockbroking, marketing and IT.  Graduates of this degree are employed across a broad range of professions</w:t>
            </w:r>
            <w:r w:rsidR="00D11AC8" w:rsidRPr="0090503B">
              <w:rPr>
                <w:rFonts w:cs="Arial"/>
              </w:rPr>
              <w:t>, and the course</w:t>
            </w:r>
            <w:r w:rsidR="005D1493" w:rsidRPr="0090503B">
              <w:rPr>
                <w:rFonts w:cs="Arial"/>
              </w:rPr>
              <w:t xml:space="preserve"> also provides a firm grounding for students setting out as entrepreneurs.</w:t>
            </w:r>
          </w:p>
          <w:p w14:paraId="2C80CB28" w14:textId="77777777" w:rsidR="00034727" w:rsidRPr="0090503B" w:rsidRDefault="00034727" w:rsidP="00717CD4">
            <w:pPr>
              <w:spacing w:line="259" w:lineRule="auto"/>
              <w:rPr>
                <w:rFonts w:cs="Arial"/>
              </w:rPr>
            </w:pPr>
          </w:p>
          <w:p w14:paraId="63FE8F6D" w14:textId="77777777" w:rsidR="00034727" w:rsidRPr="0090503B" w:rsidRDefault="00034727" w:rsidP="00717CD4">
            <w:pPr>
              <w:spacing w:line="259" w:lineRule="auto"/>
              <w:rPr>
                <w:rFonts w:cs="Arial"/>
              </w:rPr>
            </w:pPr>
            <w:r w:rsidRPr="0090503B">
              <w:rPr>
                <w:rFonts w:cs="Arial"/>
              </w:rPr>
              <w:t>Graduates from the business management pathway acquire an appreciation of the range of functions and activities within an organisation and the interactions between them, which is particularly valuable if you are considering a consultancy role or an internal trouble-shooting role within a large organisation.</w:t>
            </w:r>
          </w:p>
          <w:p w14:paraId="37D136E5" w14:textId="77777777" w:rsidR="000B62C6" w:rsidRPr="0090503B" w:rsidRDefault="000B62C6" w:rsidP="0065132B">
            <w:pPr>
              <w:rPr>
                <w:rFonts w:cs="Arial"/>
              </w:rPr>
            </w:pPr>
          </w:p>
          <w:p w14:paraId="7033B10D" w14:textId="77777777" w:rsidR="00440CA8" w:rsidRPr="0090503B" w:rsidRDefault="00440CA8" w:rsidP="0065132B">
            <w:pPr>
              <w:rPr>
                <w:rFonts w:cs="Arial"/>
              </w:rPr>
            </w:pPr>
            <w:r w:rsidRPr="0090503B">
              <w:rPr>
                <w:rFonts w:cs="Arial"/>
              </w:rPr>
              <w:t>Graduates from the digital pathway can work for a large organisation, helping to identify and react to threats of technology-based disruptive innovation</w:t>
            </w:r>
            <w:r w:rsidR="0032705B" w:rsidRPr="0090503B">
              <w:rPr>
                <w:rFonts w:cs="Arial"/>
              </w:rPr>
              <w:t>.  You</w:t>
            </w:r>
            <w:r w:rsidRPr="0090503B">
              <w:rPr>
                <w:rFonts w:cs="Arial"/>
              </w:rPr>
              <w:t xml:space="preserve"> will also be </w:t>
            </w:r>
            <w:r w:rsidR="005D1493" w:rsidRPr="0090503B">
              <w:rPr>
                <w:rFonts w:cs="Arial"/>
              </w:rPr>
              <w:t>in a position to launch a digital start-up</w:t>
            </w:r>
            <w:r w:rsidR="0032705B" w:rsidRPr="0090503B">
              <w:rPr>
                <w:rFonts w:cs="Arial"/>
              </w:rPr>
              <w:t xml:space="preserve"> or to introduce new products and services within existing businesses</w:t>
            </w:r>
            <w:r w:rsidR="005D1493" w:rsidRPr="0090503B">
              <w:rPr>
                <w:rFonts w:cs="Arial"/>
              </w:rPr>
              <w:t>.</w:t>
            </w:r>
          </w:p>
          <w:p w14:paraId="0A1C32F7" w14:textId="77777777" w:rsidR="005D1493" w:rsidRPr="0090503B" w:rsidRDefault="005D1493" w:rsidP="0065132B">
            <w:pPr>
              <w:rPr>
                <w:rFonts w:cs="Arial"/>
              </w:rPr>
            </w:pPr>
          </w:p>
          <w:p w14:paraId="76DBEF4A" w14:textId="77777777" w:rsidR="005D1493" w:rsidRPr="0090503B" w:rsidRDefault="005D1493" w:rsidP="0065132B">
            <w:pPr>
              <w:rPr>
                <w:rFonts w:cs="Arial"/>
              </w:rPr>
            </w:pPr>
            <w:r w:rsidRPr="0090503B">
              <w:rPr>
                <w:rFonts w:cs="Arial"/>
              </w:rPr>
              <w:t>If you complete the international pathway you will be ideally placed to work for a multinational organisation, interacting with clients</w:t>
            </w:r>
            <w:r w:rsidR="0032705B" w:rsidRPr="0090503B">
              <w:rPr>
                <w:rFonts w:cs="Arial"/>
              </w:rPr>
              <w:t>, suppliers, and collaborators</w:t>
            </w:r>
            <w:r w:rsidRPr="0090503B">
              <w:rPr>
                <w:rFonts w:cs="Arial"/>
              </w:rPr>
              <w:t xml:space="preserve"> from across the globe.</w:t>
            </w:r>
            <w:r w:rsidR="00034727" w:rsidRPr="0090503B">
              <w:rPr>
                <w:rFonts w:cs="Arial"/>
              </w:rPr>
              <w:t xml:space="preserve">  You will gain an understanding of the </w:t>
            </w:r>
            <w:r w:rsidR="0032705B" w:rsidRPr="0090503B">
              <w:rPr>
                <w:rFonts w:cs="Arial"/>
              </w:rPr>
              <w:t>demands</w:t>
            </w:r>
            <w:r w:rsidR="00034727" w:rsidRPr="0090503B">
              <w:rPr>
                <w:rFonts w:cs="Arial"/>
              </w:rPr>
              <w:t xml:space="preserve"> associated with </w:t>
            </w:r>
            <w:r w:rsidR="0032705B" w:rsidRPr="0090503B">
              <w:rPr>
                <w:rFonts w:cs="Arial"/>
              </w:rPr>
              <w:t>working in a global economy.</w:t>
            </w:r>
          </w:p>
          <w:p w14:paraId="6E77E79C" w14:textId="77777777" w:rsidR="005D1493" w:rsidRPr="0090503B" w:rsidRDefault="005D1493" w:rsidP="0065132B">
            <w:pPr>
              <w:rPr>
                <w:rFonts w:cs="Arial"/>
              </w:rPr>
            </w:pPr>
          </w:p>
          <w:p w14:paraId="08FD4416" w14:textId="77777777" w:rsidR="005D1493" w:rsidRPr="0090503B" w:rsidRDefault="005D1493" w:rsidP="0065132B">
            <w:pPr>
              <w:rPr>
                <w:rFonts w:cs="Arial"/>
              </w:rPr>
            </w:pPr>
            <w:r w:rsidRPr="0090503B">
              <w:rPr>
                <w:rFonts w:cs="Arial"/>
              </w:rPr>
              <w:t>The finance pathway prepares you for a career on the financial side of any large or medium-sized business, where your combination of management skills and financial understanding will make you an invaluable asset.</w:t>
            </w:r>
            <w:r w:rsidR="0032705B" w:rsidRPr="0090503B">
              <w:rPr>
                <w:rFonts w:cs="Arial"/>
              </w:rPr>
              <w:t xml:space="preserve">  It will also be relevant if you are seeking a management role within the </w:t>
            </w:r>
            <w:r w:rsidR="003559FA" w:rsidRPr="0090503B">
              <w:rPr>
                <w:rFonts w:cs="Arial"/>
              </w:rPr>
              <w:t>finance sector, where you can build on your combination of understanding management and knowledge of financial markets.</w:t>
            </w:r>
          </w:p>
          <w:p w14:paraId="7729AF92" w14:textId="77777777" w:rsidR="005D1493" w:rsidRPr="0090503B" w:rsidRDefault="005D1493" w:rsidP="0065132B">
            <w:pPr>
              <w:rPr>
                <w:rFonts w:cs="Arial"/>
              </w:rPr>
            </w:pPr>
          </w:p>
          <w:p w14:paraId="15415AFE" w14:textId="77777777" w:rsidR="005D1493" w:rsidRPr="0090503B" w:rsidRDefault="005D1493" w:rsidP="0065132B">
            <w:pPr>
              <w:rPr>
                <w:rFonts w:cs="Arial"/>
              </w:rPr>
            </w:pPr>
            <w:r w:rsidRPr="0090503B">
              <w:rPr>
                <w:rFonts w:cs="Arial"/>
              </w:rPr>
              <w:t>If the marketing pathway is your chosen route, you can expect to seek employment either with a specialist advertising/publicity business or within the marketing team of a large organisation.</w:t>
            </w:r>
            <w:r w:rsidR="003559FA" w:rsidRPr="0090503B">
              <w:rPr>
                <w:rFonts w:cs="Arial"/>
              </w:rPr>
              <w:t xml:space="preserve">  You will be able to apply a range of different marketing concepts and will understand the impact of the sales, marketing, and publicity functions on an organisation’s strategy.</w:t>
            </w:r>
          </w:p>
          <w:p w14:paraId="074C8BEF" w14:textId="77777777" w:rsidR="00270286" w:rsidRPr="0090503B" w:rsidRDefault="00270286" w:rsidP="0065132B">
            <w:pPr>
              <w:rPr>
                <w:rFonts w:cs="Arial"/>
              </w:rPr>
            </w:pPr>
          </w:p>
          <w:p w14:paraId="1EA0F225" w14:textId="3D8A1F29" w:rsidR="00270286" w:rsidRPr="0090503B" w:rsidRDefault="00270286" w:rsidP="0065132B">
            <w:pPr>
              <w:rPr>
                <w:rFonts w:cs="Arial"/>
              </w:rPr>
            </w:pPr>
            <w:r w:rsidRPr="0090503B">
              <w:rPr>
                <w:rFonts w:cs="Arial"/>
              </w:rPr>
              <w:t xml:space="preserve">The </w:t>
            </w:r>
            <w:r w:rsidR="000A7E07" w:rsidRPr="0090503B">
              <w:rPr>
                <w:rFonts w:cs="Arial"/>
              </w:rPr>
              <w:t xml:space="preserve">social purpose </w:t>
            </w:r>
            <w:r w:rsidRPr="0090503B">
              <w:rPr>
                <w:rFonts w:cs="Arial"/>
              </w:rPr>
              <w:t>pathway will</w:t>
            </w:r>
            <w:r w:rsidR="000A7E07" w:rsidRPr="0090503B">
              <w:rPr>
                <w:rFonts w:cs="Arial"/>
              </w:rPr>
              <w:t xml:space="preserve"> prepare you </w:t>
            </w:r>
            <w:r w:rsidR="000A7E07" w:rsidRPr="0090503B">
              <w:t>for roles in the CSR departments of for-profit companies, social enterprises and ‘for purpose’ hybrid organisations, charities, non-profits and international NGOs.</w:t>
            </w:r>
          </w:p>
          <w:p w14:paraId="1F763043" w14:textId="77777777" w:rsidR="000B62C6" w:rsidRPr="0090503B" w:rsidRDefault="000B62C6" w:rsidP="00717CD4">
            <w:pPr>
              <w:spacing w:line="259" w:lineRule="auto"/>
              <w:rPr>
                <w:rFonts w:cs="Arial"/>
              </w:rPr>
            </w:pPr>
          </w:p>
          <w:p w14:paraId="1426445F" w14:textId="77777777" w:rsidR="000B62C6" w:rsidRPr="0090503B" w:rsidRDefault="000B62C6" w:rsidP="00717CD4">
            <w:pPr>
              <w:spacing w:line="259" w:lineRule="auto"/>
              <w:rPr>
                <w:rFonts w:cs="Arial"/>
              </w:rPr>
            </w:pPr>
            <w:r w:rsidRPr="0090503B">
              <w:rPr>
                <w:rFonts w:cs="Arial"/>
              </w:rPr>
              <w:t xml:space="preserve">If you would like more information on the Careers support available at City, please go to: </w:t>
            </w:r>
            <w:hyperlink r:id="rId17" w:history="1">
              <w:r w:rsidRPr="0090503B">
                <w:rPr>
                  <w:rStyle w:val="Hyperlink"/>
                  <w:rFonts w:cs="Arial"/>
                </w:rPr>
                <w:t>http://www.city.ac.uk/careers/for-students-and-recent-graduates</w:t>
              </w:r>
            </w:hyperlink>
            <w:r w:rsidRPr="0090503B">
              <w:rPr>
                <w:rFonts w:cs="Arial"/>
              </w:rPr>
              <w:t xml:space="preserve">. </w:t>
            </w:r>
          </w:p>
        </w:tc>
      </w:tr>
    </w:tbl>
    <w:p w14:paraId="445B5410" w14:textId="77777777" w:rsidR="000B62C6" w:rsidRPr="0090503B" w:rsidRDefault="000B62C6" w:rsidP="000B62C6">
      <w:pPr>
        <w:rPr>
          <w:rFonts w:cs="Arial"/>
          <w:b/>
        </w:rPr>
      </w:pPr>
    </w:p>
    <w:p w14:paraId="7EB4B5B6" w14:textId="77777777" w:rsidR="004C7C55" w:rsidRPr="0090503B" w:rsidRDefault="004C7C55" w:rsidP="000B62C6">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B62C6" w:rsidRPr="0090503B" w14:paraId="2AB160A0" w14:textId="77777777" w:rsidTr="0065132B">
        <w:tc>
          <w:tcPr>
            <w:tcW w:w="8856" w:type="dxa"/>
          </w:tcPr>
          <w:p w14:paraId="75AC0764" w14:textId="77777777" w:rsidR="000B62C6" w:rsidRPr="0090503B" w:rsidRDefault="000B62C6" w:rsidP="0065132B">
            <w:pPr>
              <w:rPr>
                <w:rFonts w:cs="Arial"/>
                <w:b/>
              </w:rPr>
            </w:pPr>
            <w:r w:rsidRPr="0090503B">
              <w:rPr>
                <w:rFonts w:cs="Arial"/>
                <w:b/>
              </w:rPr>
              <w:t>WHAT STUDY ABROAD OPTIONS ARE AVAILABLE?</w:t>
            </w:r>
          </w:p>
          <w:p w14:paraId="63A48654" w14:textId="77777777" w:rsidR="000B62C6" w:rsidRPr="0090503B" w:rsidRDefault="000B62C6" w:rsidP="0065132B">
            <w:pPr>
              <w:rPr>
                <w:rFonts w:cs="Arial"/>
                <w:b/>
              </w:rPr>
            </w:pPr>
          </w:p>
          <w:p w14:paraId="39C24039" w14:textId="77777777" w:rsidR="00754E78" w:rsidRPr="0090503B" w:rsidRDefault="00754E78" w:rsidP="00754E78">
            <w:r w:rsidRPr="0090503B">
              <w:t>You can choose to study abroad for a full year or for one term. You can also choose to combine studying abroad with a period of work experience.</w:t>
            </w:r>
          </w:p>
          <w:p w14:paraId="6C26A046" w14:textId="77777777" w:rsidR="00754E78" w:rsidRPr="0090503B" w:rsidRDefault="00754E78" w:rsidP="00754E78"/>
          <w:p w14:paraId="20DF87E8" w14:textId="77777777" w:rsidR="00754E78" w:rsidRPr="0090503B" w:rsidRDefault="00754E78" w:rsidP="00754E78">
            <w:r w:rsidRPr="0090503B">
              <w:t>Your Study Abroad options are:</w:t>
            </w:r>
          </w:p>
          <w:p w14:paraId="3A6D871A" w14:textId="77777777" w:rsidR="00754E78" w:rsidRPr="0090503B" w:rsidRDefault="00754E78" w:rsidP="00754E78"/>
          <w:p w14:paraId="16E4D6A6" w14:textId="77777777" w:rsidR="00754E78" w:rsidRPr="0090503B" w:rsidRDefault="00754E78" w:rsidP="00754E78">
            <w:pPr>
              <w:pStyle w:val="ListParagraph"/>
              <w:ind w:hanging="360"/>
              <w:rPr>
                <w:b/>
                <w:bCs/>
              </w:rPr>
            </w:pPr>
            <w:r w:rsidRPr="0090503B">
              <w:rPr>
                <w:b/>
                <w:bCs/>
              </w:rPr>
              <w:t>1.</w:t>
            </w:r>
            <w:r w:rsidRPr="0090503B">
              <w:rPr>
                <w:rFonts w:ascii="Times New Roman" w:hAnsi="Times New Roman"/>
                <w:b/>
                <w:bCs/>
                <w:sz w:val="14"/>
                <w:szCs w:val="14"/>
              </w:rPr>
              <w:t>    </w:t>
            </w:r>
            <w:r w:rsidRPr="0090503B">
              <w:rPr>
                <w:b/>
                <w:bCs/>
              </w:rPr>
              <w:t>Term Abroad:</w:t>
            </w:r>
          </w:p>
          <w:p w14:paraId="640B6EDA" w14:textId="7B8DA5E2" w:rsidR="00754E78" w:rsidRPr="0090503B" w:rsidRDefault="00754E78" w:rsidP="00754E78">
            <w:pPr>
              <w:pStyle w:val="ListParagraph"/>
            </w:pPr>
            <w:r w:rsidRPr="0090503B">
              <w:rPr>
                <w:u w:val="single"/>
              </w:rPr>
              <w:t>Programme Details:</w:t>
            </w:r>
            <w:r w:rsidRPr="0090503B">
              <w:t xml:space="preserve"> If you are accepted on this programme you will spend the 1</w:t>
            </w:r>
            <w:r w:rsidRPr="0090503B">
              <w:rPr>
                <w:vertAlign w:val="superscript"/>
              </w:rPr>
              <w:t>st</w:t>
            </w:r>
            <w:r w:rsidRPr="0090503B">
              <w:t xml:space="preserve"> term of your 2</w:t>
            </w:r>
            <w:r w:rsidRPr="0090503B">
              <w:rPr>
                <w:vertAlign w:val="superscript"/>
              </w:rPr>
              <w:t>nd</w:t>
            </w:r>
            <w:r w:rsidRPr="0090503B">
              <w:t xml:space="preserve"> year of study at one of our partner universities abroad. You will take equivalent 2</w:t>
            </w:r>
            <w:r w:rsidRPr="0090503B">
              <w:rPr>
                <w:vertAlign w:val="superscript"/>
              </w:rPr>
              <w:t>nd</w:t>
            </w:r>
            <w:r w:rsidRPr="0090503B">
              <w:t xml:space="preserve"> year modules in English at the overseas institution. You will then return to </w:t>
            </w:r>
            <w:r w:rsidR="00554DEB">
              <w:t>Bayes</w:t>
            </w:r>
            <w:r w:rsidRPr="0090503B">
              <w:t xml:space="preserve"> to complete the 2</w:t>
            </w:r>
            <w:r w:rsidRPr="0090503B">
              <w:rPr>
                <w:vertAlign w:val="superscript"/>
              </w:rPr>
              <w:t>nd</w:t>
            </w:r>
            <w:r w:rsidRPr="0090503B">
              <w:t xml:space="preserve"> term of your 2</w:t>
            </w:r>
            <w:r w:rsidRPr="0090503B">
              <w:rPr>
                <w:vertAlign w:val="superscript"/>
              </w:rPr>
              <w:t>nd</w:t>
            </w:r>
            <w:r w:rsidRPr="0090503B">
              <w:t xml:space="preserve"> year. Your term abroad will count for 60 credits towards your degree but not to your final award mark. If you take part in this programme you</w:t>
            </w:r>
            <w:r w:rsidRPr="0090503B">
              <w:rPr>
                <w:b/>
                <w:bCs/>
              </w:rPr>
              <w:t xml:space="preserve"> </w:t>
            </w:r>
            <w:r w:rsidRPr="0090503B">
              <w:rPr>
                <w:b/>
                <w:bCs/>
                <w:u w:val="single"/>
              </w:rPr>
              <w:t>are</w:t>
            </w:r>
            <w:r w:rsidRPr="0090503B">
              <w:rPr>
                <w:b/>
                <w:bCs/>
              </w:rPr>
              <w:t xml:space="preserve"> </w:t>
            </w:r>
            <w:r w:rsidRPr="0090503B">
              <w:t>permitted to also undertake a Placement Sandwich Year.</w:t>
            </w:r>
          </w:p>
          <w:p w14:paraId="25A88527" w14:textId="77777777" w:rsidR="00754E78" w:rsidRPr="0090503B" w:rsidRDefault="00754E78" w:rsidP="00754E78">
            <w:pPr>
              <w:pStyle w:val="ListParagraph"/>
            </w:pPr>
            <w:r w:rsidRPr="0090503B">
              <w:rPr>
                <w:u w:val="single"/>
              </w:rPr>
              <w:t>Eligibility criteria:</w:t>
            </w:r>
            <w:r w:rsidRPr="0090503B">
              <w:t xml:space="preserve"> You will be required to pass all year 1 assessments at first attempt and to achieve a minimum of 60% in each of your 1</w:t>
            </w:r>
            <w:r w:rsidRPr="0090503B">
              <w:rPr>
                <w:vertAlign w:val="superscript"/>
              </w:rPr>
              <w:t>st</w:t>
            </w:r>
            <w:r w:rsidRPr="0090503B">
              <w:t xml:space="preserve"> year January examinations.</w:t>
            </w:r>
          </w:p>
          <w:p w14:paraId="4D08E87B" w14:textId="77777777" w:rsidR="00754E78" w:rsidRPr="0090503B" w:rsidRDefault="00754E78" w:rsidP="00754E78">
            <w:pPr>
              <w:pStyle w:val="ListParagraph"/>
              <w:rPr>
                <w:b/>
                <w:bCs/>
              </w:rPr>
            </w:pPr>
          </w:p>
          <w:p w14:paraId="69CBA32D" w14:textId="77777777" w:rsidR="00754E78" w:rsidRPr="0090503B" w:rsidRDefault="00754E78" w:rsidP="00754E78">
            <w:pPr>
              <w:pStyle w:val="ListParagraph"/>
              <w:ind w:hanging="360"/>
              <w:rPr>
                <w:b/>
                <w:bCs/>
              </w:rPr>
            </w:pPr>
            <w:r w:rsidRPr="0090503B">
              <w:rPr>
                <w:b/>
                <w:bCs/>
              </w:rPr>
              <w:t>2.</w:t>
            </w:r>
            <w:r w:rsidRPr="0090503B">
              <w:rPr>
                <w:rFonts w:ascii="Times New Roman" w:hAnsi="Times New Roman"/>
                <w:b/>
                <w:bCs/>
                <w:sz w:val="14"/>
                <w:szCs w:val="14"/>
              </w:rPr>
              <w:t>    </w:t>
            </w:r>
            <w:r w:rsidRPr="0090503B">
              <w:rPr>
                <w:b/>
                <w:bCs/>
              </w:rPr>
              <w:t>Sandwich Year Abroad:</w:t>
            </w:r>
          </w:p>
          <w:p w14:paraId="443FF626" w14:textId="77777777" w:rsidR="00754E78" w:rsidRPr="0090503B" w:rsidRDefault="00754E78" w:rsidP="00754E78">
            <w:pPr>
              <w:pStyle w:val="ListParagraph"/>
            </w:pPr>
            <w:r w:rsidRPr="0090503B">
              <w:rPr>
                <w:u w:val="single"/>
              </w:rPr>
              <w:t>Programme Details:</w:t>
            </w:r>
            <w:r w:rsidRPr="0090503B">
              <w:t xml:space="preserve"> If you are accepted on this programme you will go abroad in between your 2</w:t>
            </w:r>
            <w:r w:rsidRPr="0090503B">
              <w:rPr>
                <w:vertAlign w:val="superscript"/>
              </w:rPr>
              <w:t>nd</w:t>
            </w:r>
            <w:r w:rsidRPr="0090503B">
              <w:t xml:space="preserve"> and</w:t>
            </w:r>
            <w:r w:rsidRPr="0090503B">
              <w:rPr>
                <w:color w:val="FF0000"/>
              </w:rPr>
              <w:t xml:space="preserve"> final</w:t>
            </w:r>
            <w:r w:rsidRPr="0090503B">
              <w:t xml:space="preserve"> year of study. Your year abroad will not count for credit but, if you pass all your assessments abroad, you will receive a Study Abroad endorsement as a recognised part of your degree. Within this programme you can choose from the following options:</w:t>
            </w:r>
          </w:p>
          <w:p w14:paraId="64D2F2DC" w14:textId="77777777" w:rsidR="00754E78" w:rsidRPr="0090503B" w:rsidRDefault="00754E78" w:rsidP="00754E78">
            <w:pPr>
              <w:pStyle w:val="ListParagraph"/>
              <w:ind w:left="1440" w:hanging="360"/>
            </w:pPr>
            <w:r w:rsidRPr="0090503B">
              <w:rPr>
                <w:b/>
              </w:rPr>
              <w:t>a.</w:t>
            </w:r>
            <w:r w:rsidRPr="0090503B">
              <w:rPr>
                <w:rFonts w:ascii="Times New Roman" w:hAnsi="Times New Roman"/>
                <w:sz w:val="14"/>
                <w:szCs w:val="14"/>
              </w:rPr>
              <w:t xml:space="preserve">       </w:t>
            </w:r>
            <w:r w:rsidRPr="0090503B">
              <w:rPr>
                <w:b/>
                <w:bCs/>
                <w:i/>
                <w:iCs/>
              </w:rPr>
              <w:t>Full year studying abroad:</w:t>
            </w:r>
            <w:r w:rsidRPr="0090503B">
              <w:t xml:space="preserve"> You will study business school modules at a partner university abroad (you can also opt to go to two different partner universities abroad in each term if you wish). You can choose to study entirely in English or take some modules in the language of the partner university if you possess the required language skills. </w:t>
            </w:r>
          </w:p>
          <w:p w14:paraId="0BBBC0B6" w14:textId="77777777" w:rsidR="00754E78" w:rsidRPr="0090503B" w:rsidRDefault="00754E78" w:rsidP="00754E78">
            <w:pPr>
              <w:pStyle w:val="ListParagraph"/>
              <w:ind w:left="1440" w:hanging="360"/>
              <w:rPr>
                <w:b/>
                <w:bCs/>
                <w:i/>
                <w:iCs/>
              </w:rPr>
            </w:pPr>
            <w:r w:rsidRPr="0090503B">
              <w:rPr>
                <w:b/>
                <w:bCs/>
                <w:i/>
                <w:iCs/>
              </w:rPr>
              <w:t>b.</w:t>
            </w:r>
            <w:r w:rsidRPr="0090503B">
              <w:rPr>
                <w:rFonts w:ascii="Times New Roman" w:hAnsi="Times New Roman"/>
                <w:b/>
                <w:bCs/>
                <w:i/>
                <w:iCs/>
                <w:sz w:val="14"/>
                <w:szCs w:val="14"/>
              </w:rPr>
              <w:t xml:space="preserve">      </w:t>
            </w:r>
            <w:r w:rsidRPr="0090503B">
              <w:rPr>
                <w:b/>
                <w:bCs/>
                <w:i/>
                <w:iCs/>
              </w:rPr>
              <w:t xml:space="preserve">Half year studying abroad and half year undertaking a work internship abroad: </w:t>
            </w:r>
            <w:r w:rsidRPr="0090503B">
              <w:t xml:space="preserve">You will spend one term studying business school modules at a partner university abroad and the other term undertaking a self-organised work internship abroad. During the study abroad term you can choose to study entirely in English or take some modules in the language of the partner university if you possess the required language skills. </w:t>
            </w:r>
          </w:p>
          <w:p w14:paraId="3CDCB0FA" w14:textId="77777777" w:rsidR="00754E78" w:rsidRPr="0090503B" w:rsidRDefault="00754E78" w:rsidP="00754E78">
            <w:pPr>
              <w:ind w:left="720"/>
            </w:pPr>
            <w:r w:rsidRPr="0090503B">
              <w:rPr>
                <w:u w:val="single"/>
              </w:rPr>
              <w:t>Eligibility Criteria:</w:t>
            </w:r>
            <w:r w:rsidRPr="0090503B">
              <w:t xml:space="preserve"> You will be required to pass your year 2 assessments at first attempt. </w:t>
            </w:r>
          </w:p>
          <w:p w14:paraId="797E3CC3" w14:textId="77777777" w:rsidR="00FC2A7B" w:rsidRPr="0090503B" w:rsidRDefault="00FC2A7B" w:rsidP="00FC2A7B">
            <w:pPr>
              <w:ind w:left="720"/>
            </w:pPr>
            <w:r w:rsidRPr="0090503B">
              <w:t xml:space="preserve"> </w:t>
            </w:r>
          </w:p>
          <w:p w14:paraId="7AEDEBCA" w14:textId="77777777" w:rsidR="006E591D" w:rsidRPr="0090503B" w:rsidRDefault="006E591D" w:rsidP="0065132B">
            <w:pPr>
              <w:rPr>
                <w:rFonts w:cs="Arial"/>
              </w:rPr>
            </w:pPr>
          </w:p>
          <w:p w14:paraId="147B9467" w14:textId="77777777" w:rsidR="000B62C6" w:rsidRPr="0090503B" w:rsidRDefault="006E591D" w:rsidP="0065132B">
            <w:pPr>
              <w:rPr>
                <w:rFonts w:cs="Arial"/>
              </w:rPr>
            </w:pPr>
            <w:r w:rsidRPr="0090503B">
              <w:rPr>
                <w:rFonts w:cs="Arial"/>
              </w:rPr>
              <w:t>In order to complete your degree on the International pathway you will be required to undertake one of the schemes listed above.</w:t>
            </w:r>
          </w:p>
          <w:p w14:paraId="63F8FC2C" w14:textId="77777777" w:rsidR="006E591D" w:rsidRPr="0090503B" w:rsidRDefault="006E591D" w:rsidP="0065132B">
            <w:pPr>
              <w:rPr>
                <w:rFonts w:cs="Arial"/>
              </w:rPr>
            </w:pPr>
          </w:p>
          <w:p w14:paraId="61EF0C22" w14:textId="77777777" w:rsidR="000B62C6" w:rsidRPr="0090503B" w:rsidRDefault="000B62C6" w:rsidP="004C7C55">
            <w:pPr>
              <w:widowControl w:val="0"/>
              <w:autoSpaceDE w:val="0"/>
              <w:autoSpaceDN w:val="0"/>
              <w:adjustRightInd w:val="0"/>
              <w:ind w:right="135"/>
              <w:rPr>
                <w:rFonts w:cs="Arial"/>
              </w:rPr>
            </w:pPr>
            <w:r w:rsidRPr="0090503B">
              <w:rPr>
                <w:rFonts w:cs="Arial"/>
              </w:rPr>
              <w:t>Studying abroad enables you to improve your language skills</w:t>
            </w:r>
            <w:r w:rsidR="006E591D" w:rsidRPr="0090503B">
              <w:rPr>
                <w:rFonts w:cs="Arial"/>
              </w:rPr>
              <w:t xml:space="preserve"> and</w:t>
            </w:r>
            <w:r w:rsidRPr="0090503B">
              <w:rPr>
                <w:rFonts w:cs="Arial"/>
              </w:rPr>
              <w:t xml:space="preserve"> develop future business contacts</w:t>
            </w:r>
            <w:r w:rsidR="006E591D" w:rsidRPr="0090503B">
              <w:rPr>
                <w:rFonts w:cs="Arial"/>
              </w:rPr>
              <w:t>,</w:t>
            </w:r>
            <w:r w:rsidRPr="0090503B">
              <w:rPr>
                <w:rFonts w:cs="Arial"/>
              </w:rPr>
              <w:t xml:space="preserve"> and provides you with an international outlook on business.</w:t>
            </w:r>
          </w:p>
        </w:tc>
      </w:tr>
    </w:tbl>
    <w:p w14:paraId="71D49FA8" w14:textId="77777777" w:rsidR="000B62C6" w:rsidRPr="0090503B" w:rsidRDefault="000B62C6" w:rsidP="000B62C6">
      <w:pPr>
        <w:rPr>
          <w:rFonts w:cs="Arial"/>
          <w:b/>
        </w:rPr>
      </w:pPr>
    </w:p>
    <w:p w14:paraId="04FDDF74" w14:textId="77777777" w:rsidR="004C7C55" w:rsidRPr="0090503B" w:rsidRDefault="004C7C55" w:rsidP="000B62C6">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B62C6" w:rsidRPr="0090503B" w14:paraId="3B99CC70" w14:textId="77777777" w:rsidTr="0065132B">
        <w:tc>
          <w:tcPr>
            <w:tcW w:w="8856" w:type="dxa"/>
          </w:tcPr>
          <w:p w14:paraId="1A721C84" w14:textId="77777777" w:rsidR="000B62C6" w:rsidRPr="0090503B" w:rsidRDefault="000B62C6" w:rsidP="0065132B">
            <w:pPr>
              <w:rPr>
                <w:rFonts w:cs="Arial"/>
                <w:b/>
              </w:rPr>
            </w:pPr>
            <w:r w:rsidRPr="0090503B">
              <w:rPr>
                <w:rFonts w:cs="Arial"/>
                <w:b/>
              </w:rPr>
              <w:t>WHAT PLACEMENT OPPORTUNITIES ARE AVAILABLE?</w:t>
            </w:r>
          </w:p>
          <w:p w14:paraId="26BCB059" w14:textId="77777777" w:rsidR="000B62C6" w:rsidRPr="0090503B" w:rsidRDefault="000B62C6" w:rsidP="0065132B">
            <w:pPr>
              <w:spacing w:line="276" w:lineRule="auto"/>
              <w:rPr>
                <w:rFonts w:cs="Arial"/>
                <w:i/>
              </w:rPr>
            </w:pPr>
          </w:p>
          <w:p w14:paraId="2FC6093F" w14:textId="77777777" w:rsidR="002B336F" w:rsidRPr="0090503B" w:rsidRDefault="002B336F" w:rsidP="002B336F">
            <w:pPr>
              <w:rPr>
                <w:u w:val="single"/>
              </w:rPr>
            </w:pPr>
            <w:r w:rsidRPr="0090503B">
              <w:rPr>
                <w:u w:val="single"/>
              </w:rPr>
              <w:t>Professional Work Placement Option</w:t>
            </w:r>
          </w:p>
          <w:p w14:paraId="5B5D713B" w14:textId="77777777" w:rsidR="002B336F" w:rsidRPr="0090503B" w:rsidRDefault="002B336F" w:rsidP="002B336F"/>
          <w:p w14:paraId="2ACDB8E1" w14:textId="0421C98A" w:rsidR="002B336F" w:rsidRPr="0090503B" w:rsidRDefault="002B336F" w:rsidP="002B336F">
            <w:r w:rsidRPr="0090503B">
              <w:rPr>
                <w:u w:val="single"/>
              </w:rPr>
              <w:t>Programme Details:</w:t>
            </w:r>
            <w:r w:rsidRPr="0090503B">
              <w:t xml:space="preserve"> The Professional Work Placement programme is a recognised part of your degree, which is endorsed on your final degree certificate. It is undertaken during your 3</w:t>
            </w:r>
            <w:r w:rsidRPr="0090503B">
              <w:rPr>
                <w:vertAlign w:val="superscript"/>
              </w:rPr>
              <w:t>rd</w:t>
            </w:r>
            <w:r w:rsidRPr="0090503B">
              <w:t xml:space="preserve"> year, giving you the opportunity to add a valuable additional year to </w:t>
            </w:r>
            <w:r w:rsidRPr="0090503B">
              <w:lastRenderedPageBreak/>
              <w:t xml:space="preserve">your degree working for a professional organisation, either in the UK or abroad. You will then return to </w:t>
            </w:r>
            <w:r w:rsidR="00554DEB">
              <w:t>Bayes</w:t>
            </w:r>
            <w:r w:rsidRPr="0090503B">
              <w:t>, after your Placement, to complete your final year.</w:t>
            </w:r>
          </w:p>
          <w:p w14:paraId="313A5E6A" w14:textId="77777777" w:rsidR="002B336F" w:rsidRPr="0090503B" w:rsidRDefault="002B336F" w:rsidP="002B336F"/>
          <w:p w14:paraId="2744D7B5" w14:textId="77777777" w:rsidR="002B336F" w:rsidRPr="0090503B" w:rsidRDefault="002B336F" w:rsidP="002B336F">
            <w:r w:rsidRPr="0090503B">
              <w:t>The aims of the Professional Work Placement go beyond work experience. You will spend a period of 9 – 12 months within a professional working environment taking on real responsibilities whilst receiving a competitive salary. This option is intended to give you practical experience which can be related to the knowledge gained at University and is greatly valued by graduate employers. You also get the opportunity to explore the industry you would like to enter after graduation. You will develop key personal, transferable and professional skills, along with the added possibility of securing a graduate position on completing your placement.  </w:t>
            </w:r>
          </w:p>
          <w:p w14:paraId="1714145F" w14:textId="77777777" w:rsidR="002B336F" w:rsidRPr="0090503B" w:rsidRDefault="002B336F" w:rsidP="002B336F"/>
          <w:p w14:paraId="785E3D47" w14:textId="77777777" w:rsidR="002B336F" w:rsidRPr="0090503B" w:rsidRDefault="002B336F" w:rsidP="002B336F">
            <w:r w:rsidRPr="0090503B">
              <w:rPr>
                <w:u w:val="single"/>
              </w:rPr>
              <w:t>Eligibility:</w:t>
            </w:r>
            <w:r w:rsidRPr="0090503B">
              <w:t> You are required to pass all of your Year 2 assessments at the first attempt. However, students not meeting this requirement will be considered on a case by case basis.</w:t>
            </w:r>
          </w:p>
          <w:p w14:paraId="5261B28B" w14:textId="77777777" w:rsidR="002B336F" w:rsidRPr="0090503B" w:rsidRDefault="002B336F" w:rsidP="002B336F"/>
          <w:p w14:paraId="090B721D" w14:textId="77777777" w:rsidR="002B336F" w:rsidRPr="0090503B" w:rsidRDefault="002B336F" w:rsidP="002B336F">
            <w:r w:rsidRPr="0090503B">
              <w:rPr>
                <w:u w:val="single"/>
              </w:rPr>
              <w:t>Summer Internships:</w:t>
            </w:r>
            <w:r w:rsidRPr="0090503B">
              <w:t xml:space="preserve">  </w:t>
            </w:r>
          </w:p>
          <w:p w14:paraId="1725806E" w14:textId="77777777" w:rsidR="002B336F" w:rsidRPr="0090503B" w:rsidRDefault="002B336F" w:rsidP="002B336F">
            <w:r w:rsidRPr="0090503B">
              <w:t>Taken at the end of your  2</w:t>
            </w:r>
            <w:r w:rsidRPr="0090503B">
              <w:rPr>
                <w:vertAlign w:val="superscript"/>
              </w:rPr>
              <w:t>nd</w:t>
            </w:r>
            <w:r w:rsidRPr="0090503B">
              <w:t xml:space="preserve"> Year for a period of 4 – 12 weeks, this is  a great opportunity to gain vocationally relevant work experience within a professional organisation.  On completion of your internship you will receive a ‘Certificate of Professional Experience’ </w:t>
            </w:r>
          </w:p>
          <w:p w14:paraId="14BCB0CA" w14:textId="77777777" w:rsidR="002B336F" w:rsidRPr="0090503B" w:rsidRDefault="002B336F" w:rsidP="002B336F"/>
          <w:p w14:paraId="25D6EB09" w14:textId="77777777" w:rsidR="002B336F" w:rsidRPr="0090503B" w:rsidRDefault="002B336F" w:rsidP="002B336F">
            <w:r w:rsidRPr="0090503B">
              <w:rPr>
                <w:u w:val="single"/>
              </w:rPr>
              <w:t>Eligibility:</w:t>
            </w:r>
            <w:r w:rsidRPr="0090503B">
              <w:t>  No requirements</w:t>
            </w:r>
          </w:p>
          <w:p w14:paraId="41036DD8" w14:textId="77777777" w:rsidR="00D11AC8" w:rsidRPr="0090503B" w:rsidRDefault="00D11AC8">
            <w:pPr>
              <w:spacing w:line="276" w:lineRule="auto"/>
              <w:rPr>
                <w:rFonts w:cs="Arial"/>
              </w:rPr>
            </w:pPr>
          </w:p>
        </w:tc>
      </w:tr>
    </w:tbl>
    <w:p w14:paraId="1644BDC8" w14:textId="77777777" w:rsidR="000B62C6" w:rsidRPr="0090503B" w:rsidRDefault="000B62C6" w:rsidP="000B62C6">
      <w:pPr>
        <w:rPr>
          <w:rFonts w:cs="Arial"/>
          <w:b/>
        </w:rPr>
      </w:pPr>
    </w:p>
    <w:p w14:paraId="66315402" w14:textId="77777777" w:rsidR="004C7C55" w:rsidRPr="0090503B" w:rsidRDefault="004C7C55" w:rsidP="000B62C6">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B62C6" w:rsidRPr="0090503B" w14:paraId="3562EEEE" w14:textId="77777777" w:rsidTr="0065132B">
        <w:tc>
          <w:tcPr>
            <w:tcW w:w="8856" w:type="dxa"/>
          </w:tcPr>
          <w:p w14:paraId="0D70ACF7" w14:textId="77777777" w:rsidR="000B62C6" w:rsidRPr="0090503B" w:rsidRDefault="000B62C6" w:rsidP="0065132B">
            <w:pPr>
              <w:rPr>
                <w:rFonts w:cs="Arial"/>
                <w:b/>
              </w:rPr>
            </w:pPr>
            <w:r w:rsidRPr="0090503B">
              <w:rPr>
                <w:rFonts w:cs="Arial"/>
                <w:b/>
              </w:rPr>
              <w:t>WILL I GET ANY PROFESSIONAL RECOGNITION?</w:t>
            </w:r>
          </w:p>
          <w:p w14:paraId="36A84A36" w14:textId="77777777" w:rsidR="000B62C6" w:rsidRPr="0090503B" w:rsidRDefault="000B62C6" w:rsidP="0065132B">
            <w:pPr>
              <w:rPr>
                <w:rFonts w:cs="Arial"/>
                <w:b/>
              </w:rPr>
            </w:pPr>
          </w:p>
          <w:p w14:paraId="7133C238" w14:textId="77777777" w:rsidR="00D11AC8" w:rsidRPr="0090503B" w:rsidRDefault="00D11AC8" w:rsidP="00D11AC8">
            <w:pPr>
              <w:rPr>
                <w:rFonts w:cs="Arial"/>
              </w:rPr>
            </w:pPr>
            <w:r w:rsidRPr="0090503B">
              <w:rPr>
                <w:rFonts w:cs="Arial"/>
              </w:rPr>
              <w:t>Our current professional accreditations will be re-applied for when module specifications</w:t>
            </w:r>
          </w:p>
          <w:p w14:paraId="69AEDEEB" w14:textId="77777777" w:rsidR="00D11AC8" w:rsidRPr="0090503B" w:rsidRDefault="00D11AC8" w:rsidP="00D11AC8">
            <w:pPr>
              <w:rPr>
                <w:rFonts w:cs="Arial"/>
              </w:rPr>
            </w:pPr>
            <w:r w:rsidRPr="0090503B">
              <w:rPr>
                <w:rFonts w:cs="Arial"/>
              </w:rPr>
              <w:t>are signed off and sample assessments can be produced.</w:t>
            </w:r>
          </w:p>
          <w:p w14:paraId="74AAD1E2" w14:textId="77777777" w:rsidR="00D11AC8" w:rsidRPr="0090503B" w:rsidRDefault="00D11AC8" w:rsidP="00D11AC8">
            <w:pPr>
              <w:rPr>
                <w:rFonts w:cs="Arial"/>
              </w:rPr>
            </w:pPr>
          </w:p>
          <w:p w14:paraId="5842B63F" w14:textId="77777777" w:rsidR="00D11AC8" w:rsidRPr="0090503B" w:rsidRDefault="00D11AC8" w:rsidP="00D11AC8">
            <w:pPr>
              <w:rPr>
                <w:rFonts w:cs="Arial"/>
              </w:rPr>
            </w:pPr>
            <w:r w:rsidRPr="0090503B">
              <w:rPr>
                <w:rFonts w:cs="Arial"/>
              </w:rPr>
              <w:t>Please note that recognition of prior learning awards can change at any time in response</w:t>
            </w:r>
          </w:p>
          <w:p w14:paraId="12568580" w14:textId="77777777" w:rsidR="00D11AC8" w:rsidRPr="0090503B" w:rsidRDefault="00D11AC8" w:rsidP="00D11AC8">
            <w:pPr>
              <w:rPr>
                <w:rFonts w:cs="Arial"/>
              </w:rPr>
            </w:pPr>
            <w:r w:rsidRPr="0090503B">
              <w:rPr>
                <w:rFonts w:cs="Arial"/>
              </w:rPr>
              <w:t>to qualification framework changes. Any changes will be communicated to you as soon</w:t>
            </w:r>
          </w:p>
          <w:p w14:paraId="1C4C4795" w14:textId="77777777" w:rsidR="000B62C6" w:rsidRPr="0090503B" w:rsidRDefault="00D11AC8" w:rsidP="00D11AC8">
            <w:pPr>
              <w:spacing w:line="276" w:lineRule="auto"/>
              <w:rPr>
                <w:rFonts w:cs="Arial"/>
                <w:b/>
              </w:rPr>
            </w:pPr>
            <w:r w:rsidRPr="0090503B">
              <w:rPr>
                <w:rFonts w:cs="Arial"/>
              </w:rPr>
              <w:t>as they are confirmed.</w:t>
            </w:r>
          </w:p>
        </w:tc>
      </w:tr>
    </w:tbl>
    <w:p w14:paraId="2F74E519" w14:textId="77777777" w:rsidR="000B62C6" w:rsidRPr="0090503B" w:rsidRDefault="000B62C6" w:rsidP="000B62C6">
      <w:pPr>
        <w:rPr>
          <w:rFonts w:cs="Arial"/>
        </w:rPr>
      </w:pPr>
    </w:p>
    <w:p w14:paraId="3285B23F" w14:textId="77777777" w:rsidR="004C7C55" w:rsidRPr="0090503B" w:rsidRDefault="004C7C55" w:rsidP="000B62C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0B62C6" w:rsidRPr="0090503B" w14:paraId="3F48EEA1" w14:textId="77777777" w:rsidTr="0065132B">
        <w:tc>
          <w:tcPr>
            <w:tcW w:w="8856" w:type="dxa"/>
          </w:tcPr>
          <w:p w14:paraId="4E13DD46" w14:textId="77777777" w:rsidR="000B62C6" w:rsidRPr="0090503B" w:rsidRDefault="000B62C6" w:rsidP="0065132B">
            <w:pPr>
              <w:rPr>
                <w:rFonts w:cs="Arial"/>
                <w:b/>
              </w:rPr>
            </w:pPr>
            <w:r w:rsidRPr="0090503B">
              <w:rPr>
                <w:rFonts w:cs="Arial"/>
                <w:b/>
              </w:rPr>
              <w:t xml:space="preserve">HOW DO I ENTER THE PROGRAMME? </w:t>
            </w:r>
          </w:p>
          <w:p w14:paraId="6B1C9DB8" w14:textId="77777777" w:rsidR="000B62C6" w:rsidRPr="0090503B" w:rsidRDefault="000B62C6" w:rsidP="0065132B">
            <w:pPr>
              <w:rPr>
                <w:rFonts w:cs="Arial"/>
              </w:rPr>
            </w:pPr>
          </w:p>
          <w:p w14:paraId="43DB8D23" w14:textId="77777777" w:rsidR="000B62C6" w:rsidRPr="0090503B" w:rsidRDefault="000B62C6" w:rsidP="0065132B">
            <w:pPr>
              <w:rPr>
                <w:rFonts w:cs="Arial"/>
              </w:rPr>
            </w:pPr>
            <w:r w:rsidRPr="0090503B">
              <w:rPr>
                <w:rFonts w:cs="Arial"/>
              </w:rPr>
              <w:t>For A-level students our standard offer is AAA</w:t>
            </w:r>
            <w:r w:rsidR="003637A9" w:rsidRPr="0090503B">
              <w:rPr>
                <w:rFonts w:cs="Arial"/>
              </w:rPr>
              <w:t>-AAB</w:t>
            </w:r>
            <w:r w:rsidRPr="0090503B">
              <w:rPr>
                <w:rFonts w:cs="Arial"/>
              </w:rPr>
              <w:t>.</w:t>
            </w:r>
          </w:p>
          <w:p w14:paraId="58C243C4" w14:textId="77777777" w:rsidR="000B62C6" w:rsidRPr="0090503B" w:rsidRDefault="000B62C6" w:rsidP="0065132B">
            <w:pPr>
              <w:rPr>
                <w:rFonts w:cs="Arial"/>
              </w:rPr>
            </w:pPr>
          </w:p>
          <w:p w14:paraId="2FAE9E0E" w14:textId="77777777" w:rsidR="000B62C6" w:rsidRPr="0090503B" w:rsidRDefault="000B62C6" w:rsidP="0065132B">
            <w:pPr>
              <w:rPr>
                <w:rFonts w:cs="Arial"/>
              </w:rPr>
            </w:pPr>
            <w:r w:rsidRPr="0090503B">
              <w:rPr>
                <w:rFonts w:cs="Arial"/>
              </w:rPr>
              <w:t xml:space="preserve">In addition, GCSE Maths (grade B) and English Language (grade C) or equivalent </w:t>
            </w:r>
            <w:r w:rsidR="006E591D" w:rsidRPr="0090503B">
              <w:rPr>
                <w:rFonts w:cs="Arial"/>
              </w:rPr>
              <w:t xml:space="preserve">are required </w:t>
            </w:r>
            <w:r w:rsidRPr="0090503B">
              <w:rPr>
                <w:rFonts w:cs="Arial"/>
              </w:rPr>
              <w:t>for A Level students.</w:t>
            </w:r>
          </w:p>
          <w:p w14:paraId="58F24F7C" w14:textId="77777777" w:rsidR="000B62C6" w:rsidRPr="0090503B" w:rsidRDefault="000B62C6" w:rsidP="0065132B">
            <w:pPr>
              <w:rPr>
                <w:rFonts w:cs="Arial"/>
              </w:rPr>
            </w:pPr>
          </w:p>
          <w:p w14:paraId="62E01E10" w14:textId="77777777" w:rsidR="000B62C6" w:rsidRPr="0090503B" w:rsidRDefault="000B62C6" w:rsidP="0065132B">
            <w:pPr>
              <w:rPr>
                <w:rFonts w:cs="Arial"/>
              </w:rPr>
            </w:pPr>
            <w:r w:rsidRPr="0090503B">
              <w:rPr>
                <w:rFonts w:cs="Arial"/>
              </w:rPr>
              <w:t>For International Baccalaureate students our standard offer is 3</w:t>
            </w:r>
            <w:r w:rsidR="006E591D" w:rsidRPr="0090503B">
              <w:rPr>
                <w:rFonts w:cs="Arial"/>
              </w:rPr>
              <w:t>6</w:t>
            </w:r>
            <w:r w:rsidRPr="0090503B">
              <w:rPr>
                <w:rFonts w:cs="Arial"/>
              </w:rPr>
              <w:t xml:space="preserve"> points overall, </w:t>
            </w:r>
            <w:r w:rsidR="00B510D3" w:rsidRPr="0090503B">
              <w:rPr>
                <w:rFonts w:cs="Arial"/>
              </w:rPr>
              <w:t>with minimum 5 in each subject</w:t>
            </w:r>
            <w:r w:rsidRPr="0090503B">
              <w:rPr>
                <w:rFonts w:cs="Arial"/>
              </w:rPr>
              <w:t xml:space="preserve">.  </w:t>
            </w:r>
          </w:p>
          <w:p w14:paraId="4AEE39BB" w14:textId="77777777" w:rsidR="000B62C6" w:rsidRPr="0090503B" w:rsidRDefault="000B62C6" w:rsidP="0065132B">
            <w:pPr>
              <w:rPr>
                <w:rFonts w:cs="Arial"/>
              </w:rPr>
            </w:pPr>
            <w:r w:rsidRPr="0090503B">
              <w:rPr>
                <w:rFonts w:cs="Arial"/>
              </w:rPr>
              <w:t>For BTEC students our standard offer is Distinction Distinction Distinction.</w:t>
            </w:r>
            <w:r w:rsidR="006E591D" w:rsidRPr="0090503B">
              <w:rPr>
                <w:rFonts w:cs="Arial"/>
              </w:rPr>
              <w:t xml:space="preserve">  </w:t>
            </w:r>
          </w:p>
          <w:p w14:paraId="3029A6AF" w14:textId="77777777" w:rsidR="000B62C6" w:rsidRPr="0090503B" w:rsidRDefault="000B62C6" w:rsidP="0065132B">
            <w:pPr>
              <w:rPr>
                <w:rFonts w:cs="Arial"/>
              </w:rPr>
            </w:pPr>
            <w:r w:rsidRPr="0090503B">
              <w:rPr>
                <w:rFonts w:cs="Arial"/>
              </w:rPr>
              <w:lastRenderedPageBreak/>
              <w:t xml:space="preserve">In addition, GCSE Maths (grade A) and English Language (grade C) or equivalent </w:t>
            </w:r>
            <w:r w:rsidR="006E591D" w:rsidRPr="0090503B">
              <w:rPr>
                <w:rFonts w:cs="Arial"/>
              </w:rPr>
              <w:t xml:space="preserve">are required </w:t>
            </w:r>
            <w:r w:rsidRPr="0090503B">
              <w:rPr>
                <w:rFonts w:cs="Arial"/>
              </w:rPr>
              <w:t>for BTEC students.</w:t>
            </w:r>
          </w:p>
          <w:p w14:paraId="48EC42B1" w14:textId="77777777" w:rsidR="000B62C6" w:rsidRPr="0090503B" w:rsidRDefault="000B62C6" w:rsidP="0065132B">
            <w:pPr>
              <w:rPr>
                <w:rFonts w:cs="Arial"/>
              </w:rPr>
            </w:pPr>
          </w:p>
          <w:p w14:paraId="2AC76634" w14:textId="77777777" w:rsidR="000B62C6" w:rsidRPr="0090503B" w:rsidRDefault="000B62C6" w:rsidP="0065132B">
            <w:pPr>
              <w:rPr>
                <w:rFonts w:cs="Arial"/>
              </w:rPr>
            </w:pPr>
            <w:r w:rsidRPr="0090503B">
              <w:rPr>
                <w:rFonts w:cs="Arial"/>
              </w:rPr>
              <w:t>We also make offers on other international, European and British qualifications that are recognised by British Universities.</w:t>
            </w:r>
          </w:p>
          <w:p w14:paraId="3EA8B3EE" w14:textId="77777777" w:rsidR="000B62C6" w:rsidRPr="0090503B" w:rsidRDefault="000B62C6" w:rsidP="0065132B">
            <w:pPr>
              <w:rPr>
                <w:rFonts w:cs="Arial"/>
              </w:rPr>
            </w:pPr>
          </w:p>
          <w:p w14:paraId="690B7F89" w14:textId="77777777" w:rsidR="000B62C6" w:rsidRPr="0090503B" w:rsidRDefault="000B62C6" w:rsidP="0065132B">
            <w:pPr>
              <w:rPr>
                <w:rFonts w:cs="Arial"/>
              </w:rPr>
            </w:pPr>
            <w:r w:rsidRPr="0090503B">
              <w:rPr>
                <w:rFonts w:cs="Arial"/>
              </w:rPr>
              <w:t xml:space="preserve">For students whose first language is not English, evidence of English language proficiency is required. </w:t>
            </w:r>
          </w:p>
          <w:p w14:paraId="79288EF2" w14:textId="77777777" w:rsidR="000B62C6" w:rsidRPr="0090503B" w:rsidRDefault="000B62C6" w:rsidP="0065132B">
            <w:pPr>
              <w:rPr>
                <w:rFonts w:cs="Arial"/>
              </w:rPr>
            </w:pPr>
            <w:r w:rsidRPr="0090503B">
              <w:rPr>
                <w:rFonts w:cs="Arial"/>
              </w:rPr>
              <w:t>IELTS: 6.5 with a minimum of 6 in any unit.</w:t>
            </w:r>
          </w:p>
          <w:p w14:paraId="2400D480" w14:textId="77777777" w:rsidR="000B62C6" w:rsidRPr="0090503B" w:rsidRDefault="000B62C6" w:rsidP="0065132B">
            <w:pPr>
              <w:rPr>
                <w:rFonts w:cs="Arial"/>
              </w:rPr>
            </w:pPr>
            <w:r w:rsidRPr="0090503B">
              <w:rPr>
                <w:rFonts w:cs="Arial"/>
              </w:rPr>
              <w:t xml:space="preserve">Pearson Academic English: 58 overall with a minimum of 50 in any component </w:t>
            </w:r>
          </w:p>
          <w:p w14:paraId="4EE4EC45" w14:textId="77777777" w:rsidR="000B62C6" w:rsidRPr="0090503B" w:rsidRDefault="000B62C6" w:rsidP="0065132B">
            <w:pPr>
              <w:rPr>
                <w:rFonts w:cs="Arial"/>
              </w:rPr>
            </w:pPr>
          </w:p>
        </w:tc>
      </w:tr>
    </w:tbl>
    <w:p w14:paraId="6BF76EFA" w14:textId="77777777" w:rsidR="000B62C6" w:rsidRPr="0090503B" w:rsidRDefault="000B62C6" w:rsidP="000B62C6">
      <w:pPr>
        <w:rPr>
          <w:rFonts w:cs="Arial"/>
        </w:rPr>
      </w:pPr>
    </w:p>
    <w:p w14:paraId="0E695A85" w14:textId="77777777" w:rsidR="000B62C6" w:rsidRPr="0090503B" w:rsidRDefault="000B62C6" w:rsidP="000B62C6">
      <w:pPr>
        <w:rPr>
          <w:rFonts w:cs="Arial"/>
        </w:rPr>
      </w:pPr>
    </w:p>
    <w:p w14:paraId="7AC250CB" w14:textId="26626684" w:rsidR="000B62C6" w:rsidRPr="0090503B" w:rsidRDefault="000B62C6" w:rsidP="000B62C6">
      <w:pPr>
        <w:rPr>
          <w:rFonts w:cs="Arial"/>
        </w:rPr>
      </w:pPr>
      <w:r w:rsidRPr="0090503B">
        <w:rPr>
          <w:rFonts w:cs="Arial"/>
        </w:rPr>
        <w:t xml:space="preserve">Version: </w:t>
      </w:r>
      <w:r w:rsidR="00D8051C">
        <w:rPr>
          <w:rFonts w:cs="Arial"/>
        </w:rPr>
        <w:t>5.0</w:t>
      </w:r>
    </w:p>
    <w:p w14:paraId="0BA26998" w14:textId="307BD06B" w:rsidR="000B62C6" w:rsidRPr="0090503B" w:rsidRDefault="000B62C6" w:rsidP="000B62C6">
      <w:pPr>
        <w:rPr>
          <w:rFonts w:cs="Arial"/>
          <w:iCs/>
        </w:rPr>
      </w:pPr>
      <w:r w:rsidRPr="0090503B">
        <w:rPr>
          <w:rFonts w:cs="Arial"/>
          <w:iCs/>
        </w:rPr>
        <w:t xml:space="preserve">Version date: </w:t>
      </w:r>
      <w:r w:rsidR="00D8051C">
        <w:rPr>
          <w:rFonts w:cs="Arial"/>
          <w:iCs/>
        </w:rPr>
        <w:t>February 2022</w:t>
      </w:r>
    </w:p>
    <w:p w14:paraId="70B9AAC8" w14:textId="18F77243" w:rsidR="000B62C6" w:rsidRPr="006A790F" w:rsidRDefault="000B62C6" w:rsidP="000B62C6">
      <w:pPr>
        <w:rPr>
          <w:rFonts w:cs="Arial"/>
          <w:iCs/>
        </w:rPr>
      </w:pPr>
      <w:r w:rsidRPr="0090503B">
        <w:rPr>
          <w:rFonts w:cs="Arial"/>
          <w:iCs/>
        </w:rPr>
        <w:t xml:space="preserve">For use from: </w:t>
      </w:r>
      <w:r w:rsidR="00D8051C">
        <w:rPr>
          <w:rFonts w:cs="Arial"/>
          <w:iCs/>
        </w:rPr>
        <w:t>2022-23</w:t>
      </w:r>
    </w:p>
    <w:p w14:paraId="1DD9AE33" w14:textId="77777777" w:rsidR="000B62C6" w:rsidRPr="006A790F" w:rsidRDefault="000B62C6" w:rsidP="000B62C6">
      <w:pPr>
        <w:rPr>
          <w:rFonts w:cs="Arial"/>
          <w:color w:val="FF0000"/>
        </w:rPr>
      </w:pPr>
    </w:p>
    <w:p w14:paraId="42FC919A" w14:textId="77777777" w:rsidR="0015257D" w:rsidRPr="00177DCB" w:rsidRDefault="0015257D">
      <w:pPr>
        <w:rPr>
          <w:rFonts w:cs="Arial"/>
        </w:rPr>
      </w:pPr>
    </w:p>
    <w:sectPr w:rsidR="0015257D" w:rsidRPr="00177DC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B53C" w14:textId="77777777" w:rsidR="003F1073" w:rsidRDefault="003F1073">
      <w:r>
        <w:separator/>
      </w:r>
    </w:p>
  </w:endnote>
  <w:endnote w:type="continuationSeparator" w:id="0">
    <w:p w14:paraId="7F00833E" w14:textId="77777777" w:rsidR="003F1073" w:rsidRDefault="003F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DE88" w14:textId="77777777" w:rsidR="00554DEB" w:rsidRDefault="00554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2738" w14:textId="4D1C0FD2" w:rsidR="003F1073" w:rsidRDefault="003F1073">
    <w:pPr>
      <w:pStyle w:val="Footer"/>
      <w:jc w:val="center"/>
    </w:pPr>
    <w:r>
      <w:fldChar w:fldCharType="begin"/>
    </w:r>
    <w:r>
      <w:instrText xml:space="preserve"> PAGE   \* MERGEFORMAT </w:instrText>
    </w:r>
    <w:r>
      <w:fldChar w:fldCharType="separate"/>
    </w:r>
    <w:r w:rsidR="00215DB7">
      <w:rPr>
        <w:noProof/>
      </w:rPr>
      <w:t>3</w:t>
    </w:r>
    <w:r>
      <w:fldChar w:fldCharType="end"/>
    </w:r>
  </w:p>
  <w:p w14:paraId="77AA5BC4" w14:textId="77777777" w:rsidR="003F1073" w:rsidRDefault="003F1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EBB5" w14:textId="77777777" w:rsidR="00554DEB" w:rsidRDefault="0055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4E61" w14:textId="77777777" w:rsidR="003F1073" w:rsidRDefault="003F1073">
      <w:r>
        <w:separator/>
      </w:r>
    </w:p>
  </w:footnote>
  <w:footnote w:type="continuationSeparator" w:id="0">
    <w:p w14:paraId="276D00A8" w14:textId="77777777" w:rsidR="003F1073" w:rsidRDefault="003F1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1CB1" w14:textId="77777777" w:rsidR="00554DEB" w:rsidRDefault="00554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0E9D" w14:textId="77777777" w:rsidR="00554DEB" w:rsidRDefault="00554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1FBF" w14:textId="77777777" w:rsidR="00554DEB" w:rsidRDefault="00554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1BF"/>
    <w:multiLevelType w:val="hybridMultilevel"/>
    <w:tmpl w:val="9B50D25A"/>
    <w:lvl w:ilvl="0" w:tplc="08090001">
      <w:start w:val="1"/>
      <w:numFmt w:val="bullet"/>
      <w:lvlText w:val=""/>
      <w:lvlJc w:val="left"/>
      <w:pPr>
        <w:ind w:left="360" w:hanging="360"/>
      </w:pPr>
      <w:rPr>
        <w:rFonts w:ascii="Symbol" w:hAnsi="Symbol" w:hint="default"/>
      </w:rPr>
    </w:lvl>
    <w:lvl w:ilvl="1" w:tplc="611A7E2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2C6AC5"/>
    <w:multiLevelType w:val="hybridMultilevel"/>
    <w:tmpl w:val="784EEB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81849"/>
    <w:multiLevelType w:val="hybridMultilevel"/>
    <w:tmpl w:val="B540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73839"/>
    <w:multiLevelType w:val="hybridMultilevel"/>
    <w:tmpl w:val="4A225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923ECC"/>
    <w:multiLevelType w:val="hybridMultilevel"/>
    <w:tmpl w:val="8CD69A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273EE"/>
    <w:multiLevelType w:val="hybridMultilevel"/>
    <w:tmpl w:val="3DC2A546"/>
    <w:lvl w:ilvl="0" w:tplc="08090001">
      <w:start w:val="1"/>
      <w:numFmt w:val="bullet"/>
      <w:lvlText w:val=""/>
      <w:lvlJc w:val="left"/>
      <w:pPr>
        <w:ind w:left="720" w:hanging="360"/>
      </w:pPr>
      <w:rPr>
        <w:rFonts w:ascii="Symbol" w:hAnsi="Symbol" w:hint="default"/>
      </w:rPr>
    </w:lvl>
    <w:lvl w:ilvl="1" w:tplc="F9CA82EC">
      <w:start w:val="6"/>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02A9F"/>
    <w:multiLevelType w:val="hybridMultilevel"/>
    <w:tmpl w:val="BCA6C8A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FA6823"/>
    <w:multiLevelType w:val="hybridMultilevel"/>
    <w:tmpl w:val="50E4D482"/>
    <w:lvl w:ilvl="0" w:tplc="08090001">
      <w:start w:val="1"/>
      <w:numFmt w:val="bullet"/>
      <w:lvlText w:val=""/>
      <w:lvlJc w:val="left"/>
      <w:pPr>
        <w:ind w:left="720" w:hanging="360"/>
      </w:pPr>
      <w:rPr>
        <w:rFonts w:ascii="Symbol" w:hAnsi="Symbol" w:hint="default"/>
      </w:rPr>
    </w:lvl>
    <w:lvl w:ilvl="1" w:tplc="76DEABE6">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27A55"/>
    <w:multiLevelType w:val="hybridMultilevel"/>
    <w:tmpl w:val="CD2A5D76"/>
    <w:lvl w:ilvl="0" w:tplc="A17475E2">
      <w:start w:val="1"/>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9B6CF5"/>
    <w:multiLevelType w:val="hybridMultilevel"/>
    <w:tmpl w:val="717659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21632"/>
    <w:multiLevelType w:val="hybridMultilevel"/>
    <w:tmpl w:val="6DF859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FD16E8"/>
    <w:multiLevelType w:val="hybridMultilevel"/>
    <w:tmpl w:val="2AB83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00353"/>
    <w:multiLevelType w:val="hybridMultilevel"/>
    <w:tmpl w:val="7E7A73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62B9A"/>
    <w:multiLevelType w:val="hybridMultilevel"/>
    <w:tmpl w:val="C55040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11"/>
  </w:num>
  <w:num w:numId="6">
    <w:abstractNumId w:val="10"/>
  </w:num>
  <w:num w:numId="7">
    <w:abstractNumId w:val="13"/>
  </w:num>
  <w:num w:numId="8">
    <w:abstractNumId w:val="4"/>
  </w:num>
  <w:num w:numId="9">
    <w:abstractNumId w:val="12"/>
  </w:num>
  <w:num w:numId="10">
    <w:abstractNumId w:val="9"/>
  </w:num>
  <w:num w:numId="11">
    <w:abstractNumId w:val="3"/>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C6"/>
    <w:rsid w:val="000238C4"/>
    <w:rsid w:val="0003006B"/>
    <w:rsid w:val="00034727"/>
    <w:rsid w:val="00056715"/>
    <w:rsid w:val="000A7E07"/>
    <w:rsid w:val="000B62C6"/>
    <w:rsid w:val="000F344A"/>
    <w:rsid w:val="00125136"/>
    <w:rsid w:val="0015257D"/>
    <w:rsid w:val="00177DCB"/>
    <w:rsid w:val="001920A6"/>
    <w:rsid w:val="00193EA8"/>
    <w:rsid w:val="001D159C"/>
    <w:rsid w:val="001E23D5"/>
    <w:rsid w:val="001E76C2"/>
    <w:rsid w:val="00204B1B"/>
    <w:rsid w:val="00215DB7"/>
    <w:rsid w:val="00270286"/>
    <w:rsid w:val="002814D2"/>
    <w:rsid w:val="002B336F"/>
    <w:rsid w:val="002B58C4"/>
    <w:rsid w:val="002E6AB6"/>
    <w:rsid w:val="00313D3F"/>
    <w:rsid w:val="00323AB1"/>
    <w:rsid w:val="0032705B"/>
    <w:rsid w:val="003559FA"/>
    <w:rsid w:val="00357B4F"/>
    <w:rsid w:val="00361AEB"/>
    <w:rsid w:val="00362E59"/>
    <w:rsid w:val="003637A9"/>
    <w:rsid w:val="00370D3D"/>
    <w:rsid w:val="00371298"/>
    <w:rsid w:val="003731F5"/>
    <w:rsid w:val="003803CF"/>
    <w:rsid w:val="00380B46"/>
    <w:rsid w:val="00394AAF"/>
    <w:rsid w:val="00396844"/>
    <w:rsid w:val="003E34C7"/>
    <w:rsid w:val="003F1073"/>
    <w:rsid w:val="00413E35"/>
    <w:rsid w:val="00430093"/>
    <w:rsid w:val="00440CA8"/>
    <w:rsid w:val="00455C5D"/>
    <w:rsid w:val="00463DD9"/>
    <w:rsid w:val="004908BC"/>
    <w:rsid w:val="004C500C"/>
    <w:rsid w:val="004C7C55"/>
    <w:rsid w:val="004F20FF"/>
    <w:rsid w:val="0052567D"/>
    <w:rsid w:val="0054656E"/>
    <w:rsid w:val="00554DEB"/>
    <w:rsid w:val="0056094D"/>
    <w:rsid w:val="00563BDE"/>
    <w:rsid w:val="00567543"/>
    <w:rsid w:val="005972B2"/>
    <w:rsid w:val="005A0FE2"/>
    <w:rsid w:val="005C38A3"/>
    <w:rsid w:val="005D1493"/>
    <w:rsid w:val="0065132B"/>
    <w:rsid w:val="006873DB"/>
    <w:rsid w:val="006A790F"/>
    <w:rsid w:val="006B2DF2"/>
    <w:rsid w:val="006C1964"/>
    <w:rsid w:val="006E4692"/>
    <w:rsid w:val="006E4901"/>
    <w:rsid w:val="006E591D"/>
    <w:rsid w:val="00717CD4"/>
    <w:rsid w:val="00742654"/>
    <w:rsid w:val="00754E78"/>
    <w:rsid w:val="00764854"/>
    <w:rsid w:val="00785684"/>
    <w:rsid w:val="0079154A"/>
    <w:rsid w:val="00794837"/>
    <w:rsid w:val="007C6B7F"/>
    <w:rsid w:val="007D6544"/>
    <w:rsid w:val="007E05A0"/>
    <w:rsid w:val="0080729C"/>
    <w:rsid w:val="00826163"/>
    <w:rsid w:val="008312C3"/>
    <w:rsid w:val="008432FE"/>
    <w:rsid w:val="0086484C"/>
    <w:rsid w:val="00881B9F"/>
    <w:rsid w:val="00896C8D"/>
    <w:rsid w:val="008B248E"/>
    <w:rsid w:val="008B4696"/>
    <w:rsid w:val="008F03F4"/>
    <w:rsid w:val="0090451C"/>
    <w:rsid w:val="0090503B"/>
    <w:rsid w:val="00905215"/>
    <w:rsid w:val="00941D31"/>
    <w:rsid w:val="009523FA"/>
    <w:rsid w:val="009D59E4"/>
    <w:rsid w:val="009E0A54"/>
    <w:rsid w:val="00A17700"/>
    <w:rsid w:val="00A27E13"/>
    <w:rsid w:val="00A35A83"/>
    <w:rsid w:val="00A8179C"/>
    <w:rsid w:val="00AC2292"/>
    <w:rsid w:val="00AD5EB5"/>
    <w:rsid w:val="00AD6CC6"/>
    <w:rsid w:val="00AE2B1E"/>
    <w:rsid w:val="00AF2F53"/>
    <w:rsid w:val="00B42374"/>
    <w:rsid w:val="00B510D3"/>
    <w:rsid w:val="00B60977"/>
    <w:rsid w:val="00B87B26"/>
    <w:rsid w:val="00BD7733"/>
    <w:rsid w:val="00BE12BF"/>
    <w:rsid w:val="00C36281"/>
    <w:rsid w:val="00C511C1"/>
    <w:rsid w:val="00C84838"/>
    <w:rsid w:val="00C861B4"/>
    <w:rsid w:val="00C873E6"/>
    <w:rsid w:val="00C943ED"/>
    <w:rsid w:val="00CB11F1"/>
    <w:rsid w:val="00CB2BFB"/>
    <w:rsid w:val="00CC23EF"/>
    <w:rsid w:val="00CC6F48"/>
    <w:rsid w:val="00D03E3A"/>
    <w:rsid w:val="00D11AC8"/>
    <w:rsid w:val="00D40BCC"/>
    <w:rsid w:val="00D70377"/>
    <w:rsid w:val="00D8051C"/>
    <w:rsid w:val="00D832DF"/>
    <w:rsid w:val="00D861C5"/>
    <w:rsid w:val="00D86E83"/>
    <w:rsid w:val="00D90F82"/>
    <w:rsid w:val="00D9135C"/>
    <w:rsid w:val="00DA10DD"/>
    <w:rsid w:val="00DA6F9B"/>
    <w:rsid w:val="00DC2F8B"/>
    <w:rsid w:val="00DC4C2A"/>
    <w:rsid w:val="00DD1C01"/>
    <w:rsid w:val="00DD3B3C"/>
    <w:rsid w:val="00DE1DD0"/>
    <w:rsid w:val="00E1438A"/>
    <w:rsid w:val="00E91FDA"/>
    <w:rsid w:val="00EC17F4"/>
    <w:rsid w:val="00ED66C8"/>
    <w:rsid w:val="00EF6713"/>
    <w:rsid w:val="00F16BB0"/>
    <w:rsid w:val="00F37137"/>
    <w:rsid w:val="00F50229"/>
    <w:rsid w:val="00F71730"/>
    <w:rsid w:val="00F756F6"/>
    <w:rsid w:val="00F847BA"/>
    <w:rsid w:val="00FA49A7"/>
    <w:rsid w:val="00FA7803"/>
    <w:rsid w:val="00FB5461"/>
    <w:rsid w:val="00FC2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BDB5CF"/>
  <w15:docId w15:val="{0EE9854A-9B6C-4CF8-AF97-239C1BE8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2C6"/>
    <w:pPr>
      <w:spacing w:before="0" w:beforeAutospacing="0" w:after="0" w:afterAutospacing="0"/>
    </w:pPr>
    <w:rPr>
      <w:rFonts w:ascii="Arial" w:eastAsia="Times New Roman" w:hAnsi="Arial" w:cs="Times New Roman"/>
    </w:rPr>
  </w:style>
  <w:style w:type="paragraph" w:styleId="Heading1">
    <w:name w:val="heading 1"/>
    <w:basedOn w:val="Normal"/>
    <w:next w:val="Normal"/>
    <w:link w:val="Heading1Char"/>
    <w:qFormat/>
    <w:rsid w:val="000B62C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B62C6"/>
    <w:pPr>
      <w:keepNext/>
      <w:spacing w:before="240" w:after="60"/>
      <w:outlineLvl w:val="1"/>
    </w:pPr>
    <w:rPr>
      <w:rFonts w:cs="Arial"/>
      <w:b/>
      <w:bCs/>
      <w:i/>
      <w:iCs/>
      <w:sz w:val="28"/>
      <w:szCs w:val="28"/>
    </w:rPr>
  </w:style>
  <w:style w:type="paragraph" w:styleId="Heading5">
    <w:name w:val="heading 5"/>
    <w:basedOn w:val="Normal"/>
    <w:next w:val="Normal"/>
    <w:link w:val="Heading5Char"/>
    <w:qFormat/>
    <w:rsid w:val="000B62C6"/>
    <w:pPr>
      <w:keepNext/>
      <w:spacing w:line="360" w:lineRule="auto"/>
      <w:jc w:val="both"/>
      <w:outlineLvl w:val="4"/>
    </w:pPr>
    <w:rPr>
      <w:rFonts w:ascii="Calibri" w:hAnsi="Calibri" w:cs="Calibri"/>
      <w:b/>
      <w:bCs/>
      <w:i/>
      <w:iCs/>
      <w:sz w:val="26"/>
      <w:szCs w:val="26"/>
    </w:rPr>
  </w:style>
  <w:style w:type="paragraph" w:styleId="Heading7">
    <w:name w:val="heading 7"/>
    <w:basedOn w:val="Normal"/>
    <w:next w:val="Normal"/>
    <w:link w:val="Heading7Char"/>
    <w:qFormat/>
    <w:rsid w:val="000B62C6"/>
    <w:pPr>
      <w:keepNext/>
      <w:outlineLvl w:val="6"/>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2C6"/>
    <w:rPr>
      <w:rFonts w:ascii="Arial" w:eastAsia="Times New Roman" w:hAnsi="Arial" w:cs="Arial"/>
      <w:b/>
      <w:bCs/>
      <w:kern w:val="32"/>
      <w:sz w:val="32"/>
      <w:szCs w:val="32"/>
    </w:rPr>
  </w:style>
  <w:style w:type="character" w:customStyle="1" w:styleId="Heading2Char">
    <w:name w:val="Heading 2 Char"/>
    <w:basedOn w:val="DefaultParagraphFont"/>
    <w:link w:val="Heading2"/>
    <w:rsid w:val="000B62C6"/>
    <w:rPr>
      <w:rFonts w:ascii="Arial" w:eastAsia="Times New Roman" w:hAnsi="Arial" w:cs="Arial"/>
      <w:b/>
      <w:bCs/>
      <w:i/>
      <w:iCs/>
      <w:sz w:val="28"/>
      <w:szCs w:val="28"/>
    </w:rPr>
  </w:style>
  <w:style w:type="character" w:customStyle="1" w:styleId="Heading5Char">
    <w:name w:val="Heading 5 Char"/>
    <w:basedOn w:val="DefaultParagraphFont"/>
    <w:link w:val="Heading5"/>
    <w:rsid w:val="000B62C6"/>
    <w:rPr>
      <w:rFonts w:ascii="Calibri" w:eastAsia="Times New Roman" w:hAnsi="Calibri" w:cs="Calibri"/>
      <w:b/>
      <w:bCs/>
      <w:i/>
      <w:iCs/>
      <w:sz w:val="26"/>
      <w:szCs w:val="26"/>
    </w:rPr>
  </w:style>
  <w:style w:type="character" w:customStyle="1" w:styleId="Heading7Char">
    <w:name w:val="Heading 7 Char"/>
    <w:basedOn w:val="DefaultParagraphFont"/>
    <w:link w:val="Heading7"/>
    <w:rsid w:val="000B62C6"/>
    <w:rPr>
      <w:rFonts w:ascii="Calibri" w:eastAsia="Times New Roman" w:hAnsi="Calibri" w:cs="Calibri"/>
      <w:sz w:val="24"/>
      <w:szCs w:val="24"/>
    </w:rPr>
  </w:style>
  <w:style w:type="character" w:styleId="Hyperlink">
    <w:name w:val="Hyperlink"/>
    <w:rsid w:val="000B62C6"/>
    <w:rPr>
      <w:color w:val="0000FF"/>
      <w:u w:val="single"/>
    </w:rPr>
  </w:style>
  <w:style w:type="paragraph" w:styleId="ListParagraph">
    <w:name w:val="List Paragraph"/>
    <w:basedOn w:val="Normal"/>
    <w:uiPriority w:val="34"/>
    <w:qFormat/>
    <w:rsid w:val="000B62C6"/>
    <w:pPr>
      <w:ind w:left="720"/>
    </w:pPr>
  </w:style>
  <w:style w:type="paragraph" w:styleId="Footer">
    <w:name w:val="footer"/>
    <w:basedOn w:val="Normal"/>
    <w:link w:val="FooterChar"/>
    <w:uiPriority w:val="99"/>
    <w:rsid w:val="000B62C6"/>
    <w:pPr>
      <w:tabs>
        <w:tab w:val="center" w:pos="4513"/>
        <w:tab w:val="right" w:pos="9026"/>
      </w:tabs>
    </w:pPr>
    <w:rPr>
      <w:lang w:val="x-none"/>
    </w:rPr>
  </w:style>
  <w:style w:type="character" w:customStyle="1" w:styleId="FooterChar">
    <w:name w:val="Footer Char"/>
    <w:basedOn w:val="DefaultParagraphFont"/>
    <w:link w:val="Footer"/>
    <w:uiPriority w:val="99"/>
    <w:rsid w:val="000B62C6"/>
    <w:rPr>
      <w:rFonts w:ascii="Arial" w:eastAsia="Times New Roman" w:hAnsi="Arial" w:cs="Times New Roman"/>
      <w:lang w:val="x-none"/>
    </w:rPr>
  </w:style>
  <w:style w:type="paragraph" w:styleId="NormalWeb">
    <w:name w:val="Normal (Web)"/>
    <w:basedOn w:val="Normal"/>
    <w:uiPriority w:val="99"/>
    <w:unhideWhenUsed/>
    <w:rsid w:val="000B62C6"/>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rsid w:val="000B62C6"/>
  </w:style>
  <w:style w:type="paragraph" w:styleId="BalloonText">
    <w:name w:val="Balloon Text"/>
    <w:basedOn w:val="Normal"/>
    <w:link w:val="BalloonTextChar"/>
    <w:uiPriority w:val="99"/>
    <w:semiHidden/>
    <w:unhideWhenUsed/>
    <w:rsid w:val="000B62C6"/>
    <w:rPr>
      <w:rFonts w:ascii="Tahoma" w:hAnsi="Tahoma" w:cs="Tahoma"/>
      <w:sz w:val="16"/>
      <w:szCs w:val="16"/>
    </w:rPr>
  </w:style>
  <w:style w:type="character" w:customStyle="1" w:styleId="BalloonTextChar">
    <w:name w:val="Balloon Text Char"/>
    <w:basedOn w:val="DefaultParagraphFont"/>
    <w:link w:val="BalloonText"/>
    <w:uiPriority w:val="99"/>
    <w:semiHidden/>
    <w:rsid w:val="000B62C6"/>
    <w:rPr>
      <w:rFonts w:ascii="Tahoma" w:eastAsia="Times New Roman" w:hAnsi="Tahoma" w:cs="Tahoma"/>
      <w:sz w:val="16"/>
      <w:szCs w:val="16"/>
    </w:rPr>
  </w:style>
  <w:style w:type="paragraph" w:styleId="Revision">
    <w:name w:val="Revision"/>
    <w:hidden/>
    <w:uiPriority w:val="99"/>
    <w:semiHidden/>
    <w:rsid w:val="00905215"/>
    <w:pPr>
      <w:spacing w:before="0" w:beforeAutospacing="0" w:after="0" w:afterAutospacing="0"/>
    </w:pPr>
    <w:rPr>
      <w:rFonts w:ascii="Arial" w:eastAsia="Times New Roman" w:hAnsi="Arial" w:cs="Times New Roman"/>
    </w:rPr>
  </w:style>
  <w:style w:type="table" w:styleId="TableGrid">
    <w:name w:val="Table Grid"/>
    <w:basedOn w:val="TableNormal"/>
    <w:uiPriority w:val="59"/>
    <w:rsid w:val="00463DD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0A6"/>
    <w:rPr>
      <w:sz w:val="16"/>
      <w:szCs w:val="16"/>
    </w:rPr>
  </w:style>
  <w:style w:type="paragraph" w:styleId="CommentText">
    <w:name w:val="annotation text"/>
    <w:basedOn w:val="Normal"/>
    <w:link w:val="CommentTextChar"/>
    <w:uiPriority w:val="99"/>
    <w:semiHidden/>
    <w:unhideWhenUsed/>
    <w:rsid w:val="001920A6"/>
    <w:rPr>
      <w:sz w:val="20"/>
      <w:szCs w:val="20"/>
    </w:rPr>
  </w:style>
  <w:style w:type="character" w:customStyle="1" w:styleId="CommentTextChar">
    <w:name w:val="Comment Text Char"/>
    <w:basedOn w:val="DefaultParagraphFont"/>
    <w:link w:val="CommentText"/>
    <w:uiPriority w:val="99"/>
    <w:semiHidden/>
    <w:rsid w:val="001920A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920A6"/>
    <w:rPr>
      <w:b/>
      <w:bCs/>
    </w:rPr>
  </w:style>
  <w:style w:type="character" w:customStyle="1" w:styleId="CommentSubjectChar">
    <w:name w:val="Comment Subject Char"/>
    <w:basedOn w:val="CommentTextChar"/>
    <w:link w:val="CommentSubject"/>
    <w:uiPriority w:val="99"/>
    <w:semiHidden/>
    <w:rsid w:val="001920A6"/>
    <w:rPr>
      <w:rFonts w:ascii="Arial" w:eastAsia="Times New Roman" w:hAnsi="Arial" w:cs="Times New Roman"/>
      <w:b/>
      <w:bCs/>
      <w:sz w:val="20"/>
      <w:szCs w:val="20"/>
    </w:rPr>
  </w:style>
  <w:style w:type="paragraph" w:styleId="Header">
    <w:name w:val="header"/>
    <w:basedOn w:val="Normal"/>
    <w:link w:val="HeaderChar"/>
    <w:uiPriority w:val="99"/>
    <w:unhideWhenUsed/>
    <w:rsid w:val="00554DEB"/>
    <w:pPr>
      <w:tabs>
        <w:tab w:val="center" w:pos="4513"/>
        <w:tab w:val="right" w:pos="9026"/>
      </w:tabs>
    </w:pPr>
  </w:style>
  <w:style w:type="character" w:customStyle="1" w:styleId="HeaderChar">
    <w:name w:val="Header Char"/>
    <w:basedOn w:val="DefaultParagraphFont"/>
    <w:link w:val="Header"/>
    <w:uiPriority w:val="99"/>
    <w:rsid w:val="00554DEB"/>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237">
      <w:bodyDiv w:val="1"/>
      <w:marLeft w:val="0"/>
      <w:marRight w:val="0"/>
      <w:marTop w:val="0"/>
      <w:marBottom w:val="0"/>
      <w:divBdr>
        <w:top w:val="none" w:sz="0" w:space="0" w:color="auto"/>
        <w:left w:val="none" w:sz="0" w:space="0" w:color="auto"/>
        <w:bottom w:val="none" w:sz="0" w:space="0" w:color="auto"/>
        <w:right w:val="none" w:sz="0" w:space="0" w:color="auto"/>
      </w:divBdr>
    </w:div>
    <w:div w:id="43415206">
      <w:bodyDiv w:val="1"/>
      <w:marLeft w:val="0"/>
      <w:marRight w:val="0"/>
      <w:marTop w:val="0"/>
      <w:marBottom w:val="0"/>
      <w:divBdr>
        <w:top w:val="none" w:sz="0" w:space="0" w:color="auto"/>
        <w:left w:val="none" w:sz="0" w:space="0" w:color="auto"/>
        <w:bottom w:val="none" w:sz="0" w:space="0" w:color="auto"/>
        <w:right w:val="none" w:sz="0" w:space="0" w:color="auto"/>
      </w:divBdr>
    </w:div>
    <w:div w:id="60567129">
      <w:bodyDiv w:val="1"/>
      <w:marLeft w:val="0"/>
      <w:marRight w:val="0"/>
      <w:marTop w:val="0"/>
      <w:marBottom w:val="0"/>
      <w:divBdr>
        <w:top w:val="none" w:sz="0" w:space="0" w:color="auto"/>
        <w:left w:val="none" w:sz="0" w:space="0" w:color="auto"/>
        <w:bottom w:val="none" w:sz="0" w:space="0" w:color="auto"/>
        <w:right w:val="none" w:sz="0" w:space="0" w:color="auto"/>
      </w:divBdr>
    </w:div>
    <w:div w:id="63139076">
      <w:bodyDiv w:val="1"/>
      <w:marLeft w:val="0"/>
      <w:marRight w:val="0"/>
      <w:marTop w:val="0"/>
      <w:marBottom w:val="0"/>
      <w:divBdr>
        <w:top w:val="none" w:sz="0" w:space="0" w:color="auto"/>
        <w:left w:val="none" w:sz="0" w:space="0" w:color="auto"/>
        <w:bottom w:val="none" w:sz="0" w:space="0" w:color="auto"/>
        <w:right w:val="none" w:sz="0" w:space="0" w:color="auto"/>
      </w:divBdr>
    </w:div>
    <w:div w:id="97064355">
      <w:bodyDiv w:val="1"/>
      <w:marLeft w:val="0"/>
      <w:marRight w:val="0"/>
      <w:marTop w:val="0"/>
      <w:marBottom w:val="0"/>
      <w:divBdr>
        <w:top w:val="none" w:sz="0" w:space="0" w:color="auto"/>
        <w:left w:val="none" w:sz="0" w:space="0" w:color="auto"/>
        <w:bottom w:val="none" w:sz="0" w:space="0" w:color="auto"/>
        <w:right w:val="none" w:sz="0" w:space="0" w:color="auto"/>
      </w:divBdr>
    </w:div>
    <w:div w:id="248664922">
      <w:bodyDiv w:val="1"/>
      <w:marLeft w:val="0"/>
      <w:marRight w:val="0"/>
      <w:marTop w:val="0"/>
      <w:marBottom w:val="0"/>
      <w:divBdr>
        <w:top w:val="none" w:sz="0" w:space="0" w:color="auto"/>
        <w:left w:val="none" w:sz="0" w:space="0" w:color="auto"/>
        <w:bottom w:val="none" w:sz="0" w:space="0" w:color="auto"/>
        <w:right w:val="none" w:sz="0" w:space="0" w:color="auto"/>
      </w:divBdr>
    </w:div>
    <w:div w:id="260534329">
      <w:bodyDiv w:val="1"/>
      <w:marLeft w:val="0"/>
      <w:marRight w:val="0"/>
      <w:marTop w:val="0"/>
      <w:marBottom w:val="0"/>
      <w:divBdr>
        <w:top w:val="none" w:sz="0" w:space="0" w:color="auto"/>
        <w:left w:val="none" w:sz="0" w:space="0" w:color="auto"/>
        <w:bottom w:val="none" w:sz="0" w:space="0" w:color="auto"/>
        <w:right w:val="none" w:sz="0" w:space="0" w:color="auto"/>
      </w:divBdr>
    </w:div>
    <w:div w:id="323120722">
      <w:bodyDiv w:val="1"/>
      <w:marLeft w:val="0"/>
      <w:marRight w:val="0"/>
      <w:marTop w:val="0"/>
      <w:marBottom w:val="0"/>
      <w:divBdr>
        <w:top w:val="none" w:sz="0" w:space="0" w:color="auto"/>
        <w:left w:val="none" w:sz="0" w:space="0" w:color="auto"/>
        <w:bottom w:val="none" w:sz="0" w:space="0" w:color="auto"/>
        <w:right w:val="none" w:sz="0" w:space="0" w:color="auto"/>
      </w:divBdr>
    </w:div>
    <w:div w:id="388463033">
      <w:bodyDiv w:val="1"/>
      <w:marLeft w:val="0"/>
      <w:marRight w:val="0"/>
      <w:marTop w:val="0"/>
      <w:marBottom w:val="0"/>
      <w:divBdr>
        <w:top w:val="none" w:sz="0" w:space="0" w:color="auto"/>
        <w:left w:val="none" w:sz="0" w:space="0" w:color="auto"/>
        <w:bottom w:val="none" w:sz="0" w:space="0" w:color="auto"/>
        <w:right w:val="none" w:sz="0" w:space="0" w:color="auto"/>
      </w:divBdr>
    </w:div>
    <w:div w:id="481624871">
      <w:bodyDiv w:val="1"/>
      <w:marLeft w:val="0"/>
      <w:marRight w:val="0"/>
      <w:marTop w:val="0"/>
      <w:marBottom w:val="0"/>
      <w:divBdr>
        <w:top w:val="none" w:sz="0" w:space="0" w:color="auto"/>
        <w:left w:val="none" w:sz="0" w:space="0" w:color="auto"/>
        <w:bottom w:val="none" w:sz="0" w:space="0" w:color="auto"/>
        <w:right w:val="none" w:sz="0" w:space="0" w:color="auto"/>
      </w:divBdr>
    </w:div>
    <w:div w:id="641543824">
      <w:bodyDiv w:val="1"/>
      <w:marLeft w:val="0"/>
      <w:marRight w:val="0"/>
      <w:marTop w:val="0"/>
      <w:marBottom w:val="0"/>
      <w:divBdr>
        <w:top w:val="none" w:sz="0" w:space="0" w:color="auto"/>
        <w:left w:val="none" w:sz="0" w:space="0" w:color="auto"/>
        <w:bottom w:val="none" w:sz="0" w:space="0" w:color="auto"/>
        <w:right w:val="none" w:sz="0" w:space="0" w:color="auto"/>
      </w:divBdr>
    </w:div>
    <w:div w:id="649362846">
      <w:bodyDiv w:val="1"/>
      <w:marLeft w:val="0"/>
      <w:marRight w:val="0"/>
      <w:marTop w:val="0"/>
      <w:marBottom w:val="0"/>
      <w:divBdr>
        <w:top w:val="none" w:sz="0" w:space="0" w:color="auto"/>
        <w:left w:val="none" w:sz="0" w:space="0" w:color="auto"/>
        <w:bottom w:val="none" w:sz="0" w:space="0" w:color="auto"/>
        <w:right w:val="none" w:sz="0" w:space="0" w:color="auto"/>
      </w:divBdr>
    </w:div>
    <w:div w:id="694842586">
      <w:bodyDiv w:val="1"/>
      <w:marLeft w:val="0"/>
      <w:marRight w:val="0"/>
      <w:marTop w:val="0"/>
      <w:marBottom w:val="0"/>
      <w:divBdr>
        <w:top w:val="none" w:sz="0" w:space="0" w:color="auto"/>
        <w:left w:val="none" w:sz="0" w:space="0" w:color="auto"/>
        <w:bottom w:val="none" w:sz="0" w:space="0" w:color="auto"/>
        <w:right w:val="none" w:sz="0" w:space="0" w:color="auto"/>
      </w:divBdr>
    </w:div>
    <w:div w:id="811992052">
      <w:bodyDiv w:val="1"/>
      <w:marLeft w:val="0"/>
      <w:marRight w:val="0"/>
      <w:marTop w:val="0"/>
      <w:marBottom w:val="0"/>
      <w:divBdr>
        <w:top w:val="none" w:sz="0" w:space="0" w:color="auto"/>
        <w:left w:val="none" w:sz="0" w:space="0" w:color="auto"/>
        <w:bottom w:val="none" w:sz="0" w:space="0" w:color="auto"/>
        <w:right w:val="none" w:sz="0" w:space="0" w:color="auto"/>
      </w:divBdr>
    </w:div>
    <w:div w:id="854854383">
      <w:bodyDiv w:val="1"/>
      <w:marLeft w:val="0"/>
      <w:marRight w:val="0"/>
      <w:marTop w:val="0"/>
      <w:marBottom w:val="0"/>
      <w:divBdr>
        <w:top w:val="none" w:sz="0" w:space="0" w:color="auto"/>
        <w:left w:val="none" w:sz="0" w:space="0" w:color="auto"/>
        <w:bottom w:val="none" w:sz="0" w:space="0" w:color="auto"/>
        <w:right w:val="none" w:sz="0" w:space="0" w:color="auto"/>
      </w:divBdr>
    </w:div>
    <w:div w:id="886644627">
      <w:bodyDiv w:val="1"/>
      <w:marLeft w:val="0"/>
      <w:marRight w:val="0"/>
      <w:marTop w:val="0"/>
      <w:marBottom w:val="0"/>
      <w:divBdr>
        <w:top w:val="none" w:sz="0" w:space="0" w:color="auto"/>
        <w:left w:val="none" w:sz="0" w:space="0" w:color="auto"/>
        <w:bottom w:val="none" w:sz="0" w:space="0" w:color="auto"/>
        <w:right w:val="none" w:sz="0" w:space="0" w:color="auto"/>
      </w:divBdr>
    </w:div>
    <w:div w:id="1074204671">
      <w:bodyDiv w:val="1"/>
      <w:marLeft w:val="0"/>
      <w:marRight w:val="0"/>
      <w:marTop w:val="0"/>
      <w:marBottom w:val="0"/>
      <w:divBdr>
        <w:top w:val="none" w:sz="0" w:space="0" w:color="auto"/>
        <w:left w:val="none" w:sz="0" w:space="0" w:color="auto"/>
        <w:bottom w:val="none" w:sz="0" w:space="0" w:color="auto"/>
        <w:right w:val="none" w:sz="0" w:space="0" w:color="auto"/>
      </w:divBdr>
    </w:div>
    <w:div w:id="1151825292">
      <w:bodyDiv w:val="1"/>
      <w:marLeft w:val="0"/>
      <w:marRight w:val="0"/>
      <w:marTop w:val="0"/>
      <w:marBottom w:val="0"/>
      <w:divBdr>
        <w:top w:val="none" w:sz="0" w:space="0" w:color="auto"/>
        <w:left w:val="none" w:sz="0" w:space="0" w:color="auto"/>
        <w:bottom w:val="none" w:sz="0" w:space="0" w:color="auto"/>
        <w:right w:val="none" w:sz="0" w:space="0" w:color="auto"/>
      </w:divBdr>
    </w:div>
    <w:div w:id="1217082052">
      <w:bodyDiv w:val="1"/>
      <w:marLeft w:val="0"/>
      <w:marRight w:val="0"/>
      <w:marTop w:val="0"/>
      <w:marBottom w:val="0"/>
      <w:divBdr>
        <w:top w:val="none" w:sz="0" w:space="0" w:color="auto"/>
        <w:left w:val="none" w:sz="0" w:space="0" w:color="auto"/>
        <w:bottom w:val="none" w:sz="0" w:space="0" w:color="auto"/>
        <w:right w:val="none" w:sz="0" w:space="0" w:color="auto"/>
      </w:divBdr>
    </w:div>
    <w:div w:id="1223784312">
      <w:bodyDiv w:val="1"/>
      <w:marLeft w:val="0"/>
      <w:marRight w:val="0"/>
      <w:marTop w:val="0"/>
      <w:marBottom w:val="0"/>
      <w:divBdr>
        <w:top w:val="none" w:sz="0" w:space="0" w:color="auto"/>
        <w:left w:val="none" w:sz="0" w:space="0" w:color="auto"/>
        <w:bottom w:val="none" w:sz="0" w:space="0" w:color="auto"/>
        <w:right w:val="none" w:sz="0" w:space="0" w:color="auto"/>
      </w:divBdr>
    </w:div>
    <w:div w:id="1233151159">
      <w:bodyDiv w:val="1"/>
      <w:marLeft w:val="0"/>
      <w:marRight w:val="0"/>
      <w:marTop w:val="0"/>
      <w:marBottom w:val="0"/>
      <w:divBdr>
        <w:top w:val="none" w:sz="0" w:space="0" w:color="auto"/>
        <w:left w:val="none" w:sz="0" w:space="0" w:color="auto"/>
        <w:bottom w:val="none" w:sz="0" w:space="0" w:color="auto"/>
        <w:right w:val="none" w:sz="0" w:space="0" w:color="auto"/>
      </w:divBdr>
    </w:div>
    <w:div w:id="1254630947">
      <w:bodyDiv w:val="1"/>
      <w:marLeft w:val="0"/>
      <w:marRight w:val="0"/>
      <w:marTop w:val="0"/>
      <w:marBottom w:val="0"/>
      <w:divBdr>
        <w:top w:val="none" w:sz="0" w:space="0" w:color="auto"/>
        <w:left w:val="none" w:sz="0" w:space="0" w:color="auto"/>
        <w:bottom w:val="none" w:sz="0" w:space="0" w:color="auto"/>
        <w:right w:val="none" w:sz="0" w:space="0" w:color="auto"/>
      </w:divBdr>
    </w:div>
    <w:div w:id="1300956219">
      <w:bodyDiv w:val="1"/>
      <w:marLeft w:val="0"/>
      <w:marRight w:val="0"/>
      <w:marTop w:val="0"/>
      <w:marBottom w:val="0"/>
      <w:divBdr>
        <w:top w:val="none" w:sz="0" w:space="0" w:color="auto"/>
        <w:left w:val="none" w:sz="0" w:space="0" w:color="auto"/>
        <w:bottom w:val="none" w:sz="0" w:space="0" w:color="auto"/>
        <w:right w:val="none" w:sz="0" w:space="0" w:color="auto"/>
      </w:divBdr>
    </w:div>
    <w:div w:id="1371340985">
      <w:bodyDiv w:val="1"/>
      <w:marLeft w:val="0"/>
      <w:marRight w:val="0"/>
      <w:marTop w:val="0"/>
      <w:marBottom w:val="0"/>
      <w:divBdr>
        <w:top w:val="none" w:sz="0" w:space="0" w:color="auto"/>
        <w:left w:val="none" w:sz="0" w:space="0" w:color="auto"/>
        <w:bottom w:val="none" w:sz="0" w:space="0" w:color="auto"/>
        <w:right w:val="none" w:sz="0" w:space="0" w:color="auto"/>
      </w:divBdr>
    </w:div>
    <w:div w:id="1507093530">
      <w:bodyDiv w:val="1"/>
      <w:marLeft w:val="0"/>
      <w:marRight w:val="0"/>
      <w:marTop w:val="0"/>
      <w:marBottom w:val="0"/>
      <w:divBdr>
        <w:top w:val="none" w:sz="0" w:space="0" w:color="auto"/>
        <w:left w:val="none" w:sz="0" w:space="0" w:color="auto"/>
        <w:bottom w:val="none" w:sz="0" w:space="0" w:color="auto"/>
        <w:right w:val="none" w:sz="0" w:space="0" w:color="auto"/>
      </w:divBdr>
    </w:div>
    <w:div w:id="1579048789">
      <w:bodyDiv w:val="1"/>
      <w:marLeft w:val="0"/>
      <w:marRight w:val="0"/>
      <w:marTop w:val="0"/>
      <w:marBottom w:val="0"/>
      <w:divBdr>
        <w:top w:val="none" w:sz="0" w:space="0" w:color="auto"/>
        <w:left w:val="none" w:sz="0" w:space="0" w:color="auto"/>
        <w:bottom w:val="none" w:sz="0" w:space="0" w:color="auto"/>
        <w:right w:val="none" w:sz="0" w:space="0" w:color="auto"/>
      </w:divBdr>
    </w:div>
    <w:div w:id="1631086625">
      <w:bodyDiv w:val="1"/>
      <w:marLeft w:val="0"/>
      <w:marRight w:val="0"/>
      <w:marTop w:val="0"/>
      <w:marBottom w:val="0"/>
      <w:divBdr>
        <w:top w:val="none" w:sz="0" w:space="0" w:color="auto"/>
        <w:left w:val="none" w:sz="0" w:space="0" w:color="auto"/>
        <w:bottom w:val="none" w:sz="0" w:space="0" w:color="auto"/>
        <w:right w:val="none" w:sz="0" w:space="0" w:color="auto"/>
      </w:divBdr>
    </w:div>
    <w:div w:id="1722560256">
      <w:bodyDiv w:val="1"/>
      <w:marLeft w:val="0"/>
      <w:marRight w:val="0"/>
      <w:marTop w:val="0"/>
      <w:marBottom w:val="0"/>
      <w:divBdr>
        <w:top w:val="none" w:sz="0" w:space="0" w:color="auto"/>
        <w:left w:val="none" w:sz="0" w:space="0" w:color="auto"/>
        <w:bottom w:val="none" w:sz="0" w:space="0" w:color="auto"/>
        <w:right w:val="none" w:sz="0" w:space="0" w:color="auto"/>
      </w:divBdr>
    </w:div>
    <w:div w:id="1957178137">
      <w:bodyDiv w:val="1"/>
      <w:marLeft w:val="0"/>
      <w:marRight w:val="0"/>
      <w:marTop w:val="0"/>
      <w:marBottom w:val="0"/>
      <w:divBdr>
        <w:top w:val="none" w:sz="0" w:space="0" w:color="auto"/>
        <w:left w:val="none" w:sz="0" w:space="0" w:color="auto"/>
        <w:bottom w:val="none" w:sz="0" w:space="0" w:color="auto"/>
        <w:right w:val="none" w:sz="0" w:space="0" w:color="auto"/>
      </w:divBdr>
    </w:div>
    <w:div w:id="1962760630">
      <w:bodyDiv w:val="1"/>
      <w:marLeft w:val="0"/>
      <w:marRight w:val="0"/>
      <w:marTop w:val="0"/>
      <w:marBottom w:val="0"/>
      <w:divBdr>
        <w:top w:val="none" w:sz="0" w:space="0" w:color="auto"/>
        <w:left w:val="none" w:sz="0" w:space="0" w:color="auto"/>
        <w:bottom w:val="none" w:sz="0" w:space="0" w:color="auto"/>
        <w:right w:val="none" w:sz="0" w:space="0" w:color="auto"/>
      </w:divBdr>
    </w:div>
    <w:div w:id="1974093447">
      <w:bodyDiv w:val="1"/>
      <w:marLeft w:val="0"/>
      <w:marRight w:val="0"/>
      <w:marTop w:val="0"/>
      <w:marBottom w:val="0"/>
      <w:divBdr>
        <w:top w:val="none" w:sz="0" w:space="0" w:color="auto"/>
        <w:left w:val="none" w:sz="0" w:space="0" w:color="auto"/>
        <w:bottom w:val="none" w:sz="0" w:space="0" w:color="auto"/>
        <w:right w:val="none" w:sz="0" w:space="0" w:color="auto"/>
      </w:divBdr>
    </w:div>
    <w:div w:id="1996254784">
      <w:bodyDiv w:val="1"/>
      <w:marLeft w:val="0"/>
      <w:marRight w:val="0"/>
      <w:marTop w:val="0"/>
      <w:marBottom w:val="0"/>
      <w:divBdr>
        <w:top w:val="none" w:sz="0" w:space="0" w:color="auto"/>
        <w:left w:val="none" w:sz="0" w:space="0" w:color="auto"/>
        <w:bottom w:val="none" w:sz="0" w:space="0" w:color="auto"/>
        <w:right w:val="none" w:sz="0" w:space="0" w:color="auto"/>
      </w:divBdr>
    </w:div>
    <w:div w:id="2071616489">
      <w:bodyDiv w:val="1"/>
      <w:marLeft w:val="0"/>
      <w:marRight w:val="0"/>
      <w:marTop w:val="0"/>
      <w:marBottom w:val="0"/>
      <w:divBdr>
        <w:top w:val="none" w:sz="0" w:space="0" w:color="auto"/>
        <w:left w:val="none" w:sz="0" w:space="0" w:color="auto"/>
        <w:bottom w:val="none" w:sz="0" w:space="0" w:color="auto"/>
        <w:right w:val="none" w:sz="0" w:space="0" w:color="auto"/>
      </w:divBdr>
    </w:div>
    <w:div w:id="21462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ity.ac.uk/careers/for-students-and-recent-graduates"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ty.ac.uk/__data/assets/word_doc/0003/69249/s19.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ity.ac.uk/__data/assets/pdf_file/0008/68921/assessment_and_feedback_policy.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08BD-5F59-45D2-9668-EB0F75CB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6342</Words>
  <Characters>36153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Michael</dc:creator>
  <cp:lastModifiedBy>Stack, Claire</cp:lastModifiedBy>
  <cp:revision>15</cp:revision>
  <cp:lastPrinted>2016-10-31T14:50:00Z</cp:lastPrinted>
  <dcterms:created xsi:type="dcterms:W3CDTF">2020-04-30T22:39:00Z</dcterms:created>
  <dcterms:modified xsi:type="dcterms:W3CDTF">2022-02-28T09:45:00Z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2021-10-26T11:44:30Z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f8d2f934-116a-4ea9-885a-b8d0fc5e1b24</vt:lpwstr>
  </property>
  <property fmtid="{D5CDD505-2E9C-101B-9397-08002B2CF9AE}" pid="8" name="MSIP_Label_06c24981-b6df-48f8-949b-0896357b9b03_ContentBits">
    <vt:lpwstr>0</vt:lpwstr>
  </property>
</Properties>
</file>